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B8" w:rsidRDefault="0033297C" w:rsidP="00F52DD7">
      <w:pPr>
        <w:pStyle w:val="Nonformat"/>
        <w:widowControl/>
        <w:ind w:left="4962"/>
        <w:rPr>
          <w:rFonts w:ascii="Times New Roman" w:hAnsi="Times New Roman"/>
          <w:b/>
          <w:sz w:val="24"/>
          <w:szCs w:val="24"/>
        </w:rPr>
      </w:pPr>
      <w:r>
        <w:rPr>
          <w:rFonts w:ascii="Times New Roman" w:hAnsi="Times New Roman"/>
          <w:b/>
          <w:noProof/>
          <w:sz w:val="24"/>
          <w:szCs w:val="24"/>
        </w:rPr>
        <w:pict>
          <v:rect id="_x0000_s1026" style="position:absolute;left:0;text-align:left;margin-left:436.9pt;margin-top:-34.1pt;width:69.2pt;height:19.3pt;z-index:251659264" stroked="f">
            <v:textbox>
              <w:txbxContent>
                <w:p w:rsidR="000A6AB8" w:rsidRPr="00450CA8" w:rsidRDefault="000A6AB8" w:rsidP="000A6AB8">
                  <w:r w:rsidRPr="00450CA8">
                    <w:t xml:space="preserve">Экз. № </w:t>
                  </w:r>
                  <w:r>
                    <w:t>1</w:t>
                  </w:r>
                </w:p>
              </w:txbxContent>
            </v:textbox>
          </v:rect>
        </w:pict>
      </w:r>
      <w:r w:rsidR="000A6AB8">
        <w:rPr>
          <w:rFonts w:ascii="Times New Roman" w:hAnsi="Times New Roman"/>
          <w:b/>
          <w:sz w:val="24"/>
          <w:szCs w:val="24"/>
        </w:rPr>
        <w:t>с изменениями Утверждено</w:t>
      </w:r>
    </w:p>
    <w:p w:rsidR="00F52DD7" w:rsidRDefault="00F52DD7" w:rsidP="00F52DD7">
      <w:pPr>
        <w:ind w:left="4962"/>
      </w:pPr>
      <w:r>
        <w:t xml:space="preserve">правлением </w:t>
      </w:r>
      <w:proofErr w:type="spellStart"/>
      <w:r>
        <w:t>саморегулируемой</w:t>
      </w:r>
      <w:proofErr w:type="spellEnd"/>
      <w:r>
        <w:t xml:space="preserve"> организации Ассоциации управляющих организаций Московской области</w:t>
      </w:r>
    </w:p>
    <w:p w:rsidR="00F52DD7" w:rsidRDefault="00F52DD7" w:rsidP="00F52DD7">
      <w:pPr>
        <w:ind w:left="4962"/>
      </w:pPr>
      <w:r>
        <w:t>(протокол № 113-ПП от «10» сентября 2019 г.)</w:t>
      </w:r>
    </w:p>
    <w:p w:rsidR="000A6AB8" w:rsidRDefault="000A6AB8" w:rsidP="000A6AB8">
      <w:pPr>
        <w:pStyle w:val="Nonformat"/>
        <w:widowControl/>
        <w:ind w:left="5103"/>
        <w:jc w:val="cente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sz w:val="40"/>
          <w:szCs w:val="40"/>
        </w:rPr>
      </w:pPr>
    </w:p>
    <w:p w:rsidR="000A6AB8" w:rsidRPr="0064630E" w:rsidRDefault="000A6AB8" w:rsidP="000A6AB8">
      <w:pPr>
        <w:pStyle w:val="Nonformat"/>
        <w:widowControl/>
        <w:jc w:val="center"/>
        <w:rPr>
          <w:rFonts w:ascii="Times New Roman" w:hAnsi="Times New Roman"/>
          <w:b/>
          <w:spacing w:val="200"/>
          <w:sz w:val="56"/>
          <w:szCs w:val="56"/>
        </w:rPr>
      </w:pPr>
      <w:proofErr w:type="gramStart"/>
      <w:r w:rsidRPr="0064630E">
        <w:rPr>
          <w:rFonts w:ascii="Times New Roman" w:hAnsi="Times New Roman"/>
          <w:b/>
          <w:spacing w:val="200"/>
          <w:sz w:val="56"/>
          <w:szCs w:val="56"/>
        </w:rPr>
        <w:t>П</w:t>
      </w:r>
      <w:proofErr w:type="gramEnd"/>
      <w:r w:rsidRPr="0064630E">
        <w:rPr>
          <w:rFonts w:ascii="Times New Roman" w:hAnsi="Times New Roman"/>
          <w:b/>
          <w:spacing w:val="200"/>
          <w:sz w:val="56"/>
          <w:szCs w:val="56"/>
        </w:rPr>
        <w:t xml:space="preserve"> О Л О Ж Е Н И Е</w:t>
      </w:r>
    </w:p>
    <w:p w:rsidR="000A6AB8" w:rsidRDefault="000A6AB8" w:rsidP="000A6AB8">
      <w:pPr>
        <w:pStyle w:val="Nonformat"/>
        <w:widowControl/>
        <w:spacing w:before="120" w:after="120"/>
        <w:jc w:val="center"/>
        <w:rPr>
          <w:rFonts w:ascii="Times New Roman" w:hAnsi="Times New Roman"/>
          <w:b/>
          <w:sz w:val="40"/>
          <w:szCs w:val="40"/>
        </w:rPr>
      </w:pPr>
      <w:r w:rsidRPr="003C48FE">
        <w:rPr>
          <w:rFonts w:ascii="Times New Roman" w:hAnsi="Times New Roman"/>
          <w:b/>
          <w:sz w:val="40"/>
          <w:szCs w:val="40"/>
        </w:rPr>
        <w:t>О ПОРЯДКЕ ПРОВЕДЕНИЯ КОНКУРС</w:t>
      </w:r>
      <w:r>
        <w:rPr>
          <w:rFonts w:ascii="Times New Roman" w:hAnsi="Times New Roman"/>
          <w:b/>
          <w:sz w:val="40"/>
          <w:szCs w:val="40"/>
        </w:rPr>
        <w:t>ОВ</w:t>
      </w:r>
    </w:p>
    <w:p w:rsidR="000A6AB8" w:rsidRDefault="000A6AB8" w:rsidP="000A6AB8">
      <w:pPr>
        <w:pStyle w:val="Nonformat"/>
        <w:widowControl/>
        <w:spacing w:before="120" w:after="120"/>
        <w:jc w:val="center"/>
        <w:rPr>
          <w:b/>
          <w:bCs/>
          <w:i/>
          <w:caps/>
          <w:sz w:val="40"/>
          <w:szCs w:val="40"/>
        </w:rPr>
      </w:pPr>
      <w:r w:rsidRPr="003C48FE">
        <w:rPr>
          <w:rFonts w:ascii="Times New Roman" w:hAnsi="Times New Roman"/>
          <w:b/>
          <w:sz w:val="40"/>
          <w:szCs w:val="40"/>
        </w:rPr>
        <w:t>по отбору управляющей компании</w:t>
      </w:r>
      <w:r>
        <w:rPr>
          <w:rFonts w:ascii="Times New Roman" w:hAnsi="Times New Roman"/>
          <w:b/>
          <w:sz w:val="40"/>
          <w:szCs w:val="40"/>
        </w:rPr>
        <w:t xml:space="preserve"> и специализированного депозитария </w:t>
      </w:r>
      <w:proofErr w:type="spellStart"/>
      <w:r>
        <w:rPr>
          <w:rFonts w:ascii="Times New Roman" w:hAnsi="Times New Roman"/>
          <w:b/>
          <w:sz w:val="40"/>
          <w:szCs w:val="40"/>
        </w:rPr>
        <w:t>саморегулируемой</w:t>
      </w:r>
      <w:proofErr w:type="spellEnd"/>
      <w:r>
        <w:rPr>
          <w:rFonts w:ascii="Times New Roman" w:hAnsi="Times New Roman"/>
          <w:b/>
          <w:sz w:val="40"/>
          <w:szCs w:val="40"/>
        </w:rPr>
        <w:t xml:space="preserve"> организаци</w:t>
      </w:r>
      <w:r w:rsidR="00E429D3">
        <w:rPr>
          <w:rFonts w:ascii="Times New Roman" w:hAnsi="Times New Roman"/>
          <w:b/>
          <w:sz w:val="40"/>
          <w:szCs w:val="40"/>
        </w:rPr>
        <w:t>ей</w:t>
      </w:r>
      <w:r>
        <w:rPr>
          <w:rFonts w:ascii="Times New Roman" w:hAnsi="Times New Roman"/>
          <w:b/>
          <w:sz w:val="40"/>
          <w:szCs w:val="40"/>
        </w:rPr>
        <w:t xml:space="preserve"> </w:t>
      </w:r>
      <w:r w:rsidR="00A3224D">
        <w:rPr>
          <w:rFonts w:ascii="Times New Roman" w:hAnsi="Times New Roman"/>
          <w:b/>
          <w:sz w:val="40"/>
          <w:szCs w:val="40"/>
        </w:rPr>
        <w:t>Ассоциацией</w:t>
      </w:r>
      <w:r>
        <w:rPr>
          <w:rFonts w:ascii="Times New Roman" w:hAnsi="Times New Roman"/>
          <w:b/>
          <w:sz w:val="40"/>
          <w:szCs w:val="40"/>
        </w:rPr>
        <w:t xml:space="preserve"> управляющих организаций Московской области</w:t>
      </w:r>
      <w:r w:rsidRPr="00601034">
        <w:rPr>
          <w:rFonts w:ascii="Times New Roman" w:hAnsi="Times New Roman"/>
          <w:b/>
          <w:spacing w:val="200"/>
          <w:sz w:val="40"/>
          <w:szCs w:val="40"/>
        </w:rPr>
        <w:br/>
      </w:r>
    </w:p>
    <w:p w:rsidR="000A6AB8" w:rsidRDefault="000A6AB8" w:rsidP="000A6AB8">
      <w:pPr>
        <w:pStyle w:val="Nonformat"/>
        <w:widowControl/>
        <w:jc w:val="center"/>
        <w:rPr>
          <w:b/>
          <w:bCs/>
          <w:i/>
          <w:caps/>
          <w:sz w:val="40"/>
          <w:szCs w:val="40"/>
        </w:rPr>
      </w:pPr>
    </w:p>
    <w:p w:rsidR="000A6AB8" w:rsidRPr="00606989" w:rsidRDefault="000A6AB8" w:rsidP="000A6AB8">
      <w:pPr>
        <w:pStyle w:val="Nonformat"/>
        <w:widowControl/>
        <w:jc w:val="center"/>
        <w:rPr>
          <w:b/>
          <w:bCs/>
          <w:i/>
          <w:caps/>
          <w:sz w:val="40"/>
          <w:szCs w:val="40"/>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pStyle w:val="Nonformat"/>
        <w:widowControl/>
        <w:jc w:val="center"/>
        <w:rPr>
          <w:rFonts w:ascii="Times New Roman" w:hAnsi="Times New Roman"/>
        </w:rPr>
      </w:pPr>
    </w:p>
    <w:p w:rsidR="000A6AB8" w:rsidRDefault="000A6AB8" w:rsidP="000A6AB8">
      <w:pPr>
        <w:jc w:val="center"/>
      </w:pPr>
    </w:p>
    <w:p w:rsidR="000A6AB8" w:rsidRDefault="000A6AB8" w:rsidP="000A6AB8">
      <w:pPr>
        <w:jc w:val="center"/>
      </w:pPr>
    </w:p>
    <w:p w:rsidR="000A6AB8" w:rsidRDefault="000A6AB8" w:rsidP="000A6AB8">
      <w:pPr>
        <w:jc w:val="center"/>
      </w:pPr>
    </w:p>
    <w:p w:rsidR="000A6AB8" w:rsidRDefault="000A6AB8" w:rsidP="000A6AB8">
      <w:pPr>
        <w:jc w:val="center"/>
      </w:pPr>
    </w:p>
    <w:p w:rsidR="000A6AB8" w:rsidRDefault="000A6AB8" w:rsidP="000A6AB8">
      <w:pPr>
        <w:jc w:val="center"/>
      </w:pPr>
    </w:p>
    <w:p w:rsidR="000A6AB8" w:rsidRDefault="000A6AB8" w:rsidP="000A6AB8">
      <w:pPr>
        <w:jc w:val="center"/>
        <w:rPr>
          <w:b/>
        </w:rPr>
      </w:pPr>
    </w:p>
    <w:p w:rsidR="000A6AB8" w:rsidRDefault="000A6AB8" w:rsidP="000A6AB8">
      <w:pPr>
        <w:jc w:val="center"/>
      </w:pPr>
    </w:p>
    <w:p w:rsidR="000A6AB8" w:rsidRDefault="000A6AB8" w:rsidP="000A6AB8">
      <w:pPr>
        <w:jc w:val="center"/>
      </w:pPr>
    </w:p>
    <w:p w:rsidR="000A6AB8" w:rsidRDefault="000A6AB8" w:rsidP="000A6AB8">
      <w:pPr>
        <w:jc w:val="center"/>
      </w:pPr>
    </w:p>
    <w:p w:rsidR="000A6AB8" w:rsidRDefault="000A6AB8" w:rsidP="000A6AB8">
      <w:pPr>
        <w:jc w:val="center"/>
      </w:pPr>
    </w:p>
    <w:p w:rsidR="000A6AB8" w:rsidRDefault="000A6AB8" w:rsidP="000A6AB8">
      <w:pPr>
        <w:jc w:val="center"/>
      </w:pPr>
    </w:p>
    <w:p w:rsidR="000A6AB8" w:rsidRDefault="00F7518A" w:rsidP="000A6AB8">
      <w:pPr>
        <w:jc w:val="center"/>
      </w:pPr>
      <w:r>
        <w:t xml:space="preserve">г. </w:t>
      </w:r>
      <w:proofErr w:type="spellStart"/>
      <w:r>
        <w:t>Балашиха</w:t>
      </w:r>
      <w:proofErr w:type="spellEnd"/>
      <w:r>
        <w:t>, 2019</w:t>
      </w:r>
      <w:r w:rsidR="000A6AB8">
        <w:t xml:space="preserve"> г.</w:t>
      </w:r>
    </w:p>
    <w:p w:rsidR="00F7518A" w:rsidRDefault="00F7518A" w:rsidP="000A6AB8">
      <w:pPr>
        <w:jc w:val="center"/>
      </w:pPr>
    </w:p>
    <w:p w:rsidR="00532789" w:rsidRPr="00532789" w:rsidRDefault="00E8001C" w:rsidP="00E8001C">
      <w:pPr>
        <w:pStyle w:val="a3"/>
        <w:ind w:left="0"/>
        <w:jc w:val="center"/>
        <w:rPr>
          <w:b/>
          <w:sz w:val="24"/>
          <w:szCs w:val="24"/>
        </w:rPr>
      </w:pPr>
      <w:r>
        <w:rPr>
          <w:b/>
          <w:sz w:val="24"/>
          <w:szCs w:val="24"/>
        </w:rPr>
        <w:lastRenderedPageBreak/>
        <w:t>1. Общие положения</w:t>
      </w:r>
    </w:p>
    <w:p w:rsidR="00E8001C" w:rsidRDefault="00E8001C" w:rsidP="0047434C">
      <w:pPr>
        <w:pStyle w:val="Nonformat"/>
        <w:widowControl/>
        <w:ind w:firstLine="709"/>
        <w:jc w:val="both"/>
        <w:rPr>
          <w:rFonts w:ascii="Times New Roman" w:hAnsi="Times New Roman"/>
          <w:sz w:val="24"/>
          <w:szCs w:val="24"/>
        </w:rPr>
      </w:pPr>
    </w:p>
    <w:p w:rsidR="00532789" w:rsidRPr="00532789" w:rsidRDefault="00532789" w:rsidP="0047434C">
      <w:pPr>
        <w:pStyle w:val="Nonformat"/>
        <w:widowControl/>
        <w:ind w:firstLine="709"/>
        <w:jc w:val="both"/>
        <w:rPr>
          <w:rFonts w:ascii="Times New Roman" w:hAnsi="Times New Roman"/>
          <w:sz w:val="24"/>
          <w:szCs w:val="24"/>
        </w:rPr>
      </w:pPr>
      <w:r w:rsidRPr="00532789">
        <w:rPr>
          <w:rFonts w:ascii="Times New Roman" w:hAnsi="Times New Roman"/>
          <w:sz w:val="24"/>
          <w:szCs w:val="24"/>
        </w:rPr>
        <w:t>1.1. Положение о порядке проведения конкурс</w:t>
      </w:r>
      <w:r w:rsidR="001041AB">
        <w:rPr>
          <w:rFonts w:ascii="Times New Roman" w:hAnsi="Times New Roman"/>
          <w:sz w:val="24"/>
          <w:szCs w:val="24"/>
        </w:rPr>
        <w:t>ов</w:t>
      </w:r>
      <w:r w:rsidRPr="00532789">
        <w:rPr>
          <w:rFonts w:ascii="Times New Roman" w:hAnsi="Times New Roman"/>
          <w:sz w:val="24"/>
          <w:szCs w:val="24"/>
        </w:rPr>
        <w:t xml:space="preserve"> по отбору управляющей компании </w:t>
      </w:r>
      <w:r w:rsidR="001041AB">
        <w:rPr>
          <w:rFonts w:ascii="Times New Roman" w:hAnsi="Times New Roman"/>
          <w:sz w:val="24"/>
          <w:szCs w:val="24"/>
        </w:rPr>
        <w:t xml:space="preserve">и специализированного депозитария </w:t>
      </w:r>
      <w:r w:rsidRPr="00532789">
        <w:rPr>
          <w:rFonts w:ascii="Times New Roman" w:hAnsi="Times New Roman"/>
          <w:sz w:val="24"/>
          <w:szCs w:val="24"/>
        </w:rPr>
        <w:t xml:space="preserve">(далее – Положение) </w:t>
      </w:r>
      <w:proofErr w:type="spellStart"/>
      <w:r w:rsidR="000A6AB8" w:rsidRPr="00532789">
        <w:rPr>
          <w:rFonts w:ascii="Times New Roman" w:hAnsi="Times New Roman"/>
          <w:sz w:val="24"/>
          <w:szCs w:val="24"/>
        </w:rPr>
        <w:t>саморегулируем</w:t>
      </w:r>
      <w:r w:rsidR="000A6AB8">
        <w:rPr>
          <w:rFonts w:ascii="Times New Roman" w:hAnsi="Times New Roman"/>
          <w:sz w:val="24"/>
          <w:szCs w:val="24"/>
        </w:rPr>
        <w:t>ой</w:t>
      </w:r>
      <w:proofErr w:type="spellEnd"/>
      <w:r w:rsidR="000A6AB8" w:rsidRPr="00532789">
        <w:rPr>
          <w:rFonts w:ascii="Times New Roman" w:hAnsi="Times New Roman"/>
          <w:sz w:val="24"/>
          <w:szCs w:val="24"/>
        </w:rPr>
        <w:t xml:space="preserve"> организаци</w:t>
      </w:r>
      <w:r w:rsidR="00E429D3">
        <w:rPr>
          <w:rFonts w:ascii="Times New Roman" w:hAnsi="Times New Roman"/>
          <w:sz w:val="24"/>
          <w:szCs w:val="24"/>
        </w:rPr>
        <w:t>ей</w:t>
      </w:r>
      <w:r w:rsidR="00243405">
        <w:rPr>
          <w:rFonts w:ascii="Times New Roman" w:hAnsi="Times New Roman"/>
          <w:sz w:val="24"/>
          <w:szCs w:val="24"/>
        </w:rPr>
        <w:t xml:space="preserve"> Ассоциацией </w:t>
      </w:r>
      <w:r w:rsidR="0035148E">
        <w:rPr>
          <w:rFonts w:ascii="Times New Roman" w:hAnsi="Times New Roman"/>
          <w:sz w:val="24"/>
          <w:szCs w:val="24"/>
        </w:rPr>
        <w:t xml:space="preserve">управляющих </w:t>
      </w:r>
      <w:r w:rsidR="000A6AB8">
        <w:rPr>
          <w:rFonts w:ascii="Times New Roman" w:hAnsi="Times New Roman"/>
          <w:sz w:val="24"/>
          <w:szCs w:val="24"/>
        </w:rPr>
        <w:t>организаций Московской области</w:t>
      </w:r>
      <w:r w:rsidRPr="00532789">
        <w:rPr>
          <w:rFonts w:ascii="Times New Roman" w:hAnsi="Times New Roman"/>
          <w:sz w:val="24"/>
          <w:szCs w:val="24"/>
        </w:rPr>
        <w:t xml:space="preserve"> (далее – </w:t>
      </w:r>
      <w:r w:rsidR="00243405">
        <w:rPr>
          <w:rFonts w:ascii="Times New Roman" w:hAnsi="Times New Roman"/>
          <w:sz w:val="24"/>
          <w:szCs w:val="24"/>
        </w:rPr>
        <w:t>Ассоциация</w:t>
      </w:r>
      <w:r w:rsidRPr="00532789">
        <w:rPr>
          <w:rFonts w:ascii="Times New Roman" w:hAnsi="Times New Roman"/>
          <w:sz w:val="24"/>
          <w:szCs w:val="24"/>
        </w:rPr>
        <w:t>) разработано и утверждено в соответствии с действующим законодательством Российской Федерации</w:t>
      </w:r>
      <w:r w:rsidR="0047434C">
        <w:rPr>
          <w:rFonts w:ascii="Times New Roman" w:hAnsi="Times New Roman"/>
          <w:sz w:val="24"/>
          <w:szCs w:val="24"/>
        </w:rPr>
        <w:t>,</w:t>
      </w:r>
      <w:r w:rsidRPr="00532789">
        <w:rPr>
          <w:rFonts w:ascii="Times New Roman" w:hAnsi="Times New Roman"/>
          <w:sz w:val="24"/>
          <w:szCs w:val="24"/>
        </w:rPr>
        <w:t xml:space="preserve"> Уста</w:t>
      </w:r>
      <w:r>
        <w:rPr>
          <w:rFonts w:ascii="Times New Roman" w:hAnsi="Times New Roman"/>
          <w:sz w:val="24"/>
          <w:szCs w:val="24"/>
        </w:rPr>
        <w:t xml:space="preserve">вом </w:t>
      </w:r>
      <w:r w:rsidR="00243405">
        <w:rPr>
          <w:rFonts w:ascii="Times New Roman" w:hAnsi="Times New Roman"/>
          <w:sz w:val="24"/>
          <w:szCs w:val="24"/>
        </w:rPr>
        <w:t>Ассоциации</w:t>
      </w:r>
      <w:r>
        <w:rPr>
          <w:rFonts w:ascii="Times New Roman" w:hAnsi="Times New Roman"/>
          <w:sz w:val="24"/>
          <w:szCs w:val="24"/>
        </w:rPr>
        <w:t xml:space="preserve"> (далее – Устав)</w:t>
      </w:r>
      <w:r w:rsidR="0047434C">
        <w:rPr>
          <w:rFonts w:ascii="Times New Roman" w:hAnsi="Times New Roman"/>
          <w:sz w:val="24"/>
          <w:szCs w:val="24"/>
        </w:rPr>
        <w:t xml:space="preserve"> и</w:t>
      </w:r>
      <w:r w:rsidRPr="00532789">
        <w:rPr>
          <w:rFonts w:ascii="Times New Roman" w:hAnsi="Times New Roman"/>
          <w:sz w:val="24"/>
          <w:szCs w:val="24"/>
        </w:rPr>
        <w:t xml:space="preserve"> Положением о </w:t>
      </w:r>
      <w:r w:rsidR="009224CD">
        <w:rPr>
          <w:rFonts w:ascii="Times New Roman" w:hAnsi="Times New Roman"/>
          <w:sz w:val="24"/>
          <w:szCs w:val="24"/>
        </w:rPr>
        <w:t>К</w:t>
      </w:r>
      <w:r w:rsidRPr="00532789">
        <w:rPr>
          <w:rFonts w:ascii="Times New Roman" w:hAnsi="Times New Roman"/>
          <w:sz w:val="24"/>
          <w:szCs w:val="24"/>
        </w:rPr>
        <w:t xml:space="preserve">омпенсационном фонде </w:t>
      </w:r>
      <w:r w:rsidR="00243405">
        <w:rPr>
          <w:rFonts w:ascii="Times New Roman" w:hAnsi="Times New Roman"/>
          <w:sz w:val="24"/>
          <w:szCs w:val="24"/>
        </w:rPr>
        <w:t>Ассоциации</w:t>
      </w:r>
      <w:r>
        <w:rPr>
          <w:rFonts w:ascii="Times New Roman" w:hAnsi="Times New Roman"/>
          <w:sz w:val="24"/>
          <w:szCs w:val="24"/>
        </w:rPr>
        <w:t>.</w:t>
      </w:r>
    </w:p>
    <w:p w:rsidR="00FD5D8F" w:rsidRPr="00532789" w:rsidRDefault="00FD5D8F" w:rsidP="006B7E2A">
      <w:pPr>
        <w:spacing w:before="120"/>
        <w:ind w:firstLine="709"/>
        <w:jc w:val="both"/>
        <w:rPr>
          <w:sz w:val="24"/>
          <w:szCs w:val="24"/>
        </w:rPr>
      </w:pPr>
      <w:r w:rsidRPr="00532789">
        <w:rPr>
          <w:sz w:val="24"/>
          <w:szCs w:val="24"/>
        </w:rPr>
        <w:t>1.2</w:t>
      </w:r>
      <w:r w:rsidR="00781ABD">
        <w:rPr>
          <w:sz w:val="24"/>
          <w:szCs w:val="24"/>
        </w:rPr>
        <w:t>.</w:t>
      </w:r>
      <w:r w:rsidRPr="00532789">
        <w:rPr>
          <w:sz w:val="24"/>
          <w:szCs w:val="24"/>
        </w:rPr>
        <w:t xml:space="preserve"> Настоящее положение определяет порядок организации и проведения конкурс</w:t>
      </w:r>
      <w:r w:rsidR="001041AB">
        <w:rPr>
          <w:sz w:val="24"/>
          <w:szCs w:val="24"/>
        </w:rPr>
        <w:t>ов</w:t>
      </w:r>
      <w:r w:rsidRPr="00532789">
        <w:rPr>
          <w:sz w:val="24"/>
          <w:szCs w:val="24"/>
        </w:rPr>
        <w:t xml:space="preserve"> по отбору управляющей компании </w:t>
      </w:r>
      <w:r w:rsidR="001041AB">
        <w:rPr>
          <w:sz w:val="24"/>
          <w:szCs w:val="24"/>
        </w:rPr>
        <w:t xml:space="preserve">и специализированного депозитария </w:t>
      </w:r>
      <w:r w:rsidRPr="00532789">
        <w:rPr>
          <w:sz w:val="24"/>
          <w:szCs w:val="24"/>
        </w:rPr>
        <w:t>для заключения с н</w:t>
      </w:r>
      <w:r w:rsidR="001041AB">
        <w:rPr>
          <w:sz w:val="24"/>
          <w:szCs w:val="24"/>
        </w:rPr>
        <w:t>ими</w:t>
      </w:r>
      <w:r w:rsidR="00243405">
        <w:rPr>
          <w:sz w:val="24"/>
          <w:szCs w:val="24"/>
        </w:rPr>
        <w:t xml:space="preserve"> Ассоциацией</w:t>
      </w:r>
      <w:r w:rsidRPr="00532789">
        <w:rPr>
          <w:sz w:val="24"/>
          <w:szCs w:val="24"/>
        </w:rPr>
        <w:t xml:space="preserve"> договора доверительного управления </w:t>
      </w:r>
      <w:r w:rsidR="001041AB">
        <w:rPr>
          <w:sz w:val="24"/>
          <w:szCs w:val="24"/>
        </w:rPr>
        <w:t xml:space="preserve">и </w:t>
      </w:r>
      <w:r w:rsidR="001041AB" w:rsidRPr="00DD7378">
        <w:rPr>
          <w:sz w:val="24"/>
          <w:szCs w:val="24"/>
        </w:rPr>
        <w:t>договор</w:t>
      </w:r>
      <w:r w:rsidR="001041AB">
        <w:rPr>
          <w:sz w:val="24"/>
          <w:szCs w:val="24"/>
        </w:rPr>
        <w:t>а</w:t>
      </w:r>
      <w:r w:rsidR="001041AB" w:rsidRPr="00DD7378">
        <w:rPr>
          <w:sz w:val="24"/>
          <w:szCs w:val="24"/>
        </w:rPr>
        <w:t xml:space="preserve"> об оказании услуг специализированного депозитария</w:t>
      </w:r>
      <w:r w:rsidRPr="00532789">
        <w:rPr>
          <w:sz w:val="24"/>
          <w:szCs w:val="24"/>
        </w:rPr>
        <w:t>.</w:t>
      </w:r>
    </w:p>
    <w:p w:rsidR="00FD5D8F" w:rsidRPr="00532789" w:rsidRDefault="00FD5D8F" w:rsidP="006B7E2A">
      <w:pPr>
        <w:spacing w:before="120"/>
        <w:ind w:firstLine="709"/>
        <w:jc w:val="both"/>
        <w:rPr>
          <w:sz w:val="24"/>
          <w:szCs w:val="24"/>
        </w:rPr>
      </w:pPr>
      <w:r w:rsidRPr="00532789">
        <w:rPr>
          <w:sz w:val="24"/>
          <w:szCs w:val="24"/>
        </w:rPr>
        <w:t>1.3</w:t>
      </w:r>
      <w:r w:rsidR="00781ABD">
        <w:rPr>
          <w:sz w:val="24"/>
          <w:szCs w:val="24"/>
        </w:rPr>
        <w:t>.</w:t>
      </w:r>
      <w:r w:rsidRPr="00532789">
        <w:rPr>
          <w:sz w:val="24"/>
          <w:szCs w:val="24"/>
        </w:rPr>
        <w:t xml:space="preserve"> Организатором конкурс</w:t>
      </w:r>
      <w:r w:rsidR="001041AB">
        <w:rPr>
          <w:sz w:val="24"/>
          <w:szCs w:val="24"/>
        </w:rPr>
        <w:t>ов</w:t>
      </w:r>
      <w:r w:rsidRPr="00532789">
        <w:rPr>
          <w:sz w:val="24"/>
          <w:szCs w:val="24"/>
        </w:rPr>
        <w:t xml:space="preserve"> является </w:t>
      </w:r>
      <w:r w:rsidR="00243405">
        <w:rPr>
          <w:sz w:val="24"/>
          <w:szCs w:val="24"/>
        </w:rPr>
        <w:t>Ассоциация</w:t>
      </w:r>
      <w:r w:rsidRPr="00532789">
        <w:rPr>
          <w:sz w:val="24"/>
          <w:szCs w:val="24"/>
        </w:rPr>
        <w:t>. Конкурс</w:t>
      </w:r>
      <w:r w:rsidR="001041AB">
        <w:rPr>
          <w:sz w:val="24"/>
          <w:szCs w:val="24"/>
        </w:rPr>
        <w:t>ы</w:t>
      </w:r>
      <w:r w:rsidRPr="00532789">
        <w:rPr>
          <w:sz w:val="24"/>
          <w:szCs w:val="24"/>
        </w:rPr>
        <w:t xml:space="preserve"> проводит конкурсная комиссия (далее–комиссия), состав которой утверждается </w:t>
      </w:r>
      <w:r w:rsidRPr="000C11B6">
        <w:rPr>
          <w:color w:val="FF0000"/>
          <w:sz w:val="24"/>
          <w:szCs w:val="24"/>
        </w:rPr>
        <w:t>приказом</w:t>
      </w:r>
      <w:r w:rsidR="00465EA9" w:rsidRPr="00F7518A">
        <w:rPr>
          <w:sz w:val="24"/>
          <w:szCs w:val="24"/>
        </w:rPr>
        <w:t xml:space="preserve"> </w:t>
      </w:r>
      <w:r w:rsidR="0035148E">
        <w:rPr>
          <w:sz w:val="24"/>
          <w:szCs w:val="24"/>
        </w:rPr>
        <w:t>Генерального д</w:t>
      </w:r>
      <w:r w:rsidRPr="00532789">
        <w:rPr>
          <w:sz w:val="24"/>
          <w:szCs w:val="24"/>
        </w:rPr>
        <w:t xml:space="preserve">иректора </w:t>
      </w:r>
      <w:r w:rsidR="00465EA9">
        <w:rPr>
          <w:sz w:val="24"/>
          <w:szCs w:val="24"/>
        </w:rPr>
        <w:t>Ассоциации</w:t>
      </w:r>
      <w:r w:rsidRPr="00532789">
        <w:rPr>
          <w:sz w:val="24"/>
          <w:szCs w:val="24"/>
        </w:rPr>
        <w:t>.</w:t>
      </w:r>
    </w:p>
    <w:p w:rsidR="00FD5D8F" w:rsidRPr="00532789" w:rsidRDefault="00FD5D8F" w:rsidP="006B7E2A">
      <w:pPr>
        <w:spacing w:before="120"/>
        <w:ind w:firstLine="709"/>
        <w:jc w:val="both"/>
        <w:rPr>
          <w:sz w:val="24"/>
          <w:szCs w:val="24"/>
        </w:rPr>
      </w:pPr>
      <w:r w:rsidRPr="00532789">
        <w:rPr>
          <w:sz w:val="24"/>
          <w:szCs w:val="24"/>
        </w:rPr>
        <w:t>1.4</w:t>
      </w:r>
      <w:r w:rsidR="00781ABD">
        <w:rPr>
          <w:sz w:val="24"/>
          <w:szCs w:val="24"/>
        </w:rPr>
        <w:t>.</w:t>
      </w:r>
      <w:r w:rsidRPr="00532789">
        <w:rPr>
          <w:sz w:val="24"/>
          <w:szCs w:val="24"/>
        </w:rPr>
        <w:t xml:space="preserve"> Предметом конкурса является право на заключение договор</w:t>
      </w:r>
      <w:r w:rsidR="001041AB">
        <w:rPr>
          <w:sz w:val="24"/>
          <w:szCs w:val="24"/>
        </w:rPr>
        <w:t>ов</w:t>
      </w:r>
      <w:r w:rsidRPr="00532789">
        <w:rPr>
          <w:sz w:val="24"/>
          <w:szCs w:val="24"/>
        </w:rPr>
        <w:t xml:space="preserve"> доверительного управления </w:t>
      </w:r>
      <w:r w:rsidR="001041AB">
        <w:rPr>
          <w:sz w:val="24"/>
          <w:szCs w:val="24"/>
        </w:rPr>
        <w:t>и специализированного депозитария</w:t>
      </w:r>
      <w:r w:rsidRPr="00532789">
        <w:rPr>
          <w:sz w:val="24"/>
          <w:szCs w:val="24"/>
        </w:rPr>
        <w:t xml:space="preserve"> (далее – договор</w:t>
      </w:r>
      <w:r w:rsidR="001041AB">
        <w:rPr>
          <w:sz w:val="24"/>
          <w:szCs w:val="24"/>
        </w:rPr>
        <w:t>а</w:t>
      </w:r>
      <w:r w:rsidRPr="00532789">
        <w:rPr>
          <w:sz w:val="24"/>
          <w:szCs w:val="24"/>
        </w:rPr>
        <w:t>).</w:t>
      </w:r>
    </w:p>
    <w:p w:rsidR="00FD5D8F" w:rsidRPr="00532789" w:rsidRDefault="00FD5D8F" w:rsidP="006B7E2A">
      <w:pPr>
        <w:spacing w:before="120"/>
        <w:ind w:firstLine="709"/>
        <w:jc w:val="both"/>
        <w:rPr>
          <w:sz w:val="24"/>
          <w:szCs w:val="24"/>
        </w:rPr>
      </w:pPr>
      <w:r w:rsidRPr="00532789">
        <w:rPr>
          <w:sz w:val="24"/>
          <w:szCs w:val="24"/>
        </w:rPr>
        <w:t>1.5</w:t>
      </w:r>
      <w:r w:rsidR="00781ABD">
        <w:rPr>
          <w:sz w:val="24"/>
          <w:szCs w:val="24"/>
        </w:rPr>
        <w:t>.</w:t>
      </w:r>
      <w:r w:rsidRPr="00532789">
        <w:rPr>
          <w:sz w:val="24"/>
          <w:szCs w:val="24"/>
        </w:rPr>
        <w:t xml:space="preserve"> Конкурс является открытым и проводится в соответствии с законодательством Российской Федерации.</w:t>
      </w:r>
    </w:p>
    <w:p w:rsidR="006B7E2A" w:rsidRDefault="006B7E2A" w:rsidP="00532789">
      <w:pPr>
        <w:ind w:firstLine="709"/>
        <w:jc w:val="both"/>
        <w:rPr>
          <w:sz w:val="24"/>
          <w:szCs w:val="24"/>
        </w:rPr>
      </w:pPr>
    </w:p>
    <w:p w:rsidR="00FD5D8F" w:rsidRPr="006B7E2A" w:rsidRDefault="00FD5D8F" w:rsidP="00EF5EA8">
      <w:pPr>
        <w:jc w:val="center"/>
        <w:rPr>
          <w:b/>
          <w:sz w:val="24"/>
          <w:szCs w:val="24"/>
        </w:rPr>
      </w:pPr>
      <w:r w:rsidRPr="006B7E2A">
        <w:rPr>
          <w:b/>
          <w:sz w:val="24"/>
          <w:szCs w:val="24"/>
        </w:rPr>
        <w:t>2. Подготовка к проведению конкурс</w:t>
      </w:r>
      <w:r w:rsidR="001041AB">
        <w:rPr>
          <w:b/>
          <w:sz w:val="24"/>
          <w:szCs w:val="24"/>
        </w:rPr>
        <w:t>ов</w:t>
      </w:r>
    </w:p>
    <w:p w:rsidR="006B7E2A" w:rsidRDefault="006B7E2A" w:rsidP="00532789">
      <w:pPr>
        <w:ind w:firstLine="709"/>
        <w:jc w:val="both"/>
        <w:rPr>
          <w:sz w:val="24"/>
          <w:szCs w:val="24"/>
        </w:rPr>
      </w:pPr>
    </w:p>
    <w:p w:rsidR="00FD5D8F" w:rsidRPr="00532789" w:rsidRDefault="00FD5D8F" w:rsidP="00532789">
      <w:pPr>
        <w:ind w:firstLine="709"/>
        <w:jc w:val="both"/>
        <w:rPr>
          <w:sz w:val="24"/>
          <w:szCs w:val="24"/>
        </w:rPr>
      </w:pPr>
      <w:r w:rsidRPr="00532789">
        <w:rPr>
          <w:sz w:val="24"/>
          <w:szCs w:val="24"/>
        </w:rPr>
        <w:t>2.1</w:t>
      </w:r>
      <w:r w:rsidR="00781ABD">
        <w:rPr>
          <w:sz w:val="24"/>
          <w:szCs w:val="24"/>
        </w:rPr>
        <w:t>.</w:t>
      </w:r>
      <w:r w:rsidR="006C45FA" w:rsidRPr="006C45FA">
        <w:rPr>
          <w:sz w:val="24"/>
          <w:szCs w:val="24"/>
        </w:rPr>
        <w:t xml:space="preserve"> </w:t>
      </w:r>
      <w:r w:rsidR="006C45FA">
        <w:rPr>
          <w:sz w:val="24"/>
          <w:szCs w:val="24"/>
        </w:rPr>
        <w:t>Ассоциация</w:t>
      </w:r>
      <w:r w:rsidRPr="00532789">
        <w:rPr>
          <w:sz w:val="24"/>
          <w:szCs w:val="24"/>
        </w:rPr>
        <w:t xml:space="preserve"> размещает в сети Интернет на своем сайте извещение о проведении конкурс</w:t>
      </w:r>
      <w:r w:rsidR="001041AB">
        <w:rPr>
          <w:sz w:val="24"/>
          <w:szCs w:val="24"/>
        </w:rPr>
        <w:t>ов</w:t>
      </w:r>
      <w:r w:rsidRPr="00532789">
        <w:rPr>
          <w:sz w:val="24"/>
          <w:szCs w:val="24"/>
        </w:rPr>
        <w:t xml:space="preserve"> (далее – извещение) не менее чем за тридцать дней до даты подведения итогов </w:t>
      </w:r>
      <w:r w:rsidR="001041AB">
        <w:rPr>
          <w:sz w:val="24"/>
          <w:szCs w:val="24"/>
        </w:rPr>
        <w:t xml:space="preserve">каждого </w:t>
      </w:r>
      <w:r w:rsidRPr="00532789">
        <w:rPr>
          <w:sz w:val="24"/>
          <w:szCs w:val="24"/>
        </w:rPr>
        <w:t>конкурса.</w:t>
      </w:r>
      <w:bookmarkStart w:id="0" w:name="_GoBack"/>
      <w:bookmarkEnd w:id="0"/>
    </w:p>
    <w:p w:rsidR="00FD5D8F" w:rsidRPr="00532789" w:rsidRDefault="00FD5D8F" w:rsidP="00781ABD">
      <w:pPr>
        <w:spacing w:before="120"/>
        <w:ind w:firstLine="709"/>
        <w:jc w:val="both"/>
        <w:rPr>
          <w:sz w:val="24"/>
          <w:szCs w:val="24"/>
        </w:rPr>
      </w:pPr>
      <w:r w:rsidRPr="00532789">
        <w:rPr>
          <w:sz w:val="24"/>
          <w:szCs w:val="24"/>
        </w:rPr>
        <w:t>2.2</w:t>
      </w:r>
      <w:r w:rsidR="00781ABD">
        <w:rPr>
          <w:sz w:val="24"/>
          <w:szCs w:val="24"/>
        </w:rPr>
        <w:t>.</w:t>
      </w:r>
      <w:r w:rsidRPr="00532789">
        <w:rPr>
          <w:sz w:val="24"/>
          <w:szCs w:val="24"/>
        </w:rPr>
        <w:t xml:space="preserve"> В извещении должны быть указаны следующие сведения:</w:t>
      </w:r>
    </w:p>
    <w:p w:rsidR="00FD5D8F" w:rsidRPr="00532789" w:rsidRDefault="00781ABD" w:rsidP="00781ABD">
      <w:pPr>
        <w:ind w:firstLine="1134"/>
        <w:jc w:val="both"/>
        <w:rPr>
          <w:sz w:val="24"/>
          <w:szCs w:val="24"/>
        </w:rPr>
      </w:pPr>
      <w:r>
        <w:rPr>
          <w:sz w:val="24"/>
          <w:szCs w:val="24"/>
        </w:rPr>
        <w:t xml:space="preserve">2.2.1. </w:t>
      </w:r>
      <w:r w:rsidR="00FD5D8F" w:rsidRPr="00532789">
        <w:rPr>
          <w:sz w:val="24"/>
          <w:szCs w:val="24"/>
        </w:rPr>
        <w:t xml:space="preserve">наименование, местонахождение, почтовый адрес и адрес электронной почты, номер контактного телефона </w:t>
      </w:r>
      <w:r w:rsidR="006C45FA">
        <w:rPr>
          <w:sz w:val="24"/>
          <w:szCs w:val="24"/>
        </w:rPr>
        <w:t>Ассоциации</w:t>
      </w:r>
      <w:r w:rsidR="00FD5D8F" w:rsidRPr="00532789">
        <w:rPr>
          <w:sz w:val="24"/>
          <w:szCs w:val="24"/>
        </w:rPr>
        <w:t>;</w:t>
      </w:r>
    </w:p>
    <w:p w:rsidR="00FD5D8F" w:rsidRPr="00532789" w:rsidRDefault="00781ABD" w:rsidP="00781ABD">
      <w:pPr>
        <w:ind w:firstLine="1134"/>
        <w:jc w:val="both"/>
        <w:rPr>
          <w:sz w:val="24"/>
          <w:szCs w:val="24"/>
        </w:rPr>
      </w:pPr>
      <w:r>
        <w:rPr>
          <w:sz w:val="24"/>
          <w:szCs w:val="24"/>
        </w:rPr>
        <w:t xml:space="preserve">2.2.2. </w:t>
      </w:r>
      <w:r w:rsidR="00FD5D8F" w:rsidRPr="00532789">
        <w:rPr>
          <w:sz w:val="24"/>
          <w:szCs w:val="24"/>
        </w:rPr>
        <w:t>предмет конкурса;</w:t>
      </w:r>
    </w:p>
    <w:p w:rsidR="00FD5D8F" w:rsidRPr="00532789" w:rsidRDefault="00781ABD" w:rsidP="00781ABD">
      <w:pPr>
        <w:ind w:firstLine="1134"/>
        <w:jc w:val="both"/>
        <w:rPr>
          <w:sz w:val="24"/>
          <w:szCs w:val="24"/>
        </w:rPr>
      </w:pPr>
      <w:r>
        <w:rPr>
          <w:sz w:val="24"/>
          <w:szCs w:val="24"/>
        </w:rPr>
        <w:t xml:space="preserve">2.2.3. </w:t>
      </w:r>
      <w:r w:rsidR="00FD5D8F" w:rsidRPr="00532789">
        <w:rPr>
          <w:sz w:val="24"/>
          <w:szCs w:val="24"/>
        </w:rPr>
        <w:t>форма проведения конкурса;</w:t>
      </w:r>
    </w:p>
    <w:p w:rsidR="00FD5D8F" w:rsidRPr="00532789" w:rsidRDefault="00781ABD" w:rsidP="00781ABD">
      <w:pPr>
        <w:ind w:firstLine="1134"/>
        <w:jc w:val="both"/>
        <w:rPr>
          <w:sz w:val="24"/>
          <w:szCs w:val="24"/>
        </w:rPr>
      </w:pPr>
      <w:r>
        <w:rPr>
          <w:sz w:val="24"/>
          <w:szCs w:val="24"/>
        </w:rPr>
        <w:t xml:space="preserve">2.2.4. </w:t>
      </w:r>
      <w:r w:rsidR="00FD5D8F" w:rsidRPr="00532789">
        <w:rPr>
          <w:sz w:val="24"/>
          <w:szCs w:val="24"/>
        </w:rPr>
        <w:t>место, дат</w:t>
      </w:r>
      <w:r>
        <w:rPr>
          <w:sz w:val="24"/>
          <w:szCs w:val="24"/>
        </w:rPr>
        <w:t>ы</w:t>
      </w:r>
      <w:r w:rsidR="00FD5D8F" w:rsidRPr="00532789">
        <w:rPr>
          <w:sz w:val="24"/>
          <w:szCs w:val="24"/>
        </w:rPr>
        <w:t xml:space="preserve"> и время начала и окончания при</w:t>
      </w:r>
      <w:r>
        <w:rPr>
          <w:sz w:val="24"/>
          <w:szCs w:val="24"/>
        </w:rPr>
        <w:t>ё</w:t>
      </w:r>
      <w:r w:rsidR="00FD5D8F" w:rsidRPr="00532789">
        <w:rPr>
          <w:sz w:val="24"/>
          <w:szCs w:val="24"/>
        </w:rPr>
        <w:t>ма заявок на участие в конкурсе (далее – заявки);</w:t>
      </w:r>
    </w:p>
    <w:p w:rsidR="00FD5D8F" w:rsidRPr="00532789" w:rsidRDefault="00781ABD" w:rsidP="00781ABD">
      <w:pPr>
        <w:ind w:firstLine="1134"/>
        <w:jc w:val="both"/>
        <w:rPr>
          <w:sz w:val="24"/>
          <w:szCs w:val="24"/>
        </w:rPr>
      </w:pPr>
      <w:r>
        <w:rPr>
          <w:sz w:val="24"/>
          <w:szCs w:val="24"/>
        </w:rPr>
        <w:t xml:space="preserve">2.2.5. </w:t>
      </w:r>
      <w:r w:rsidR="00FD5D8F" w:rsidRPr="00532789">
        <w:rPr>
          <w:sz w:val="24"/>
          <w:szCs w:val="24"/>
        </w:rPr>
        <w:t>критерии конкурса;</w:t>
      </w:r>
    </w:p>
    <w:p w:rsidR="00FD5D8F" w:rsidRPr="00532789" w:rsidRDefault="00781ABD" w:rsidP="00781ABD">
      <w:pPr>
        <w:ind w:firstLine="1134"/>
        <w:jc w:val="both"/>
        <w:rPr>
          <w:sz w:val="24"/>
          <w:szCs w:val="24"/>
        </w:rPr>
      </w:pPr>
      <w:r>
        <w:rPr>
          <w:sz w:val="24"/>
          <w:szCs w:val="24"/>
        </w:rPr>
        <w:t xml:space="preserve">2.2.6. </w:t>
      </w:r>
      <w:r w:rsidR="00FD5D8F" w:rsidRPr="00532789">
        <w:rPr>
          <w:sz w:val="24"/>
          <w:szCs w:val="24"/>
        </w:rPr>
        <w:t>условия конкурса;</w:t>
      </w:r>
    </w:p>
    <w:p w:rsidR="00FD5D8F" w:rsidRPr="00532789" w:rsidRDefault="00781ABD" w:rsidP="00781ABD">
      <w:pPr>
        <w:ind w:firstLine="1134"/>
        <w:jc w:val="both"/>
        <w:rPr>
          <w:sz w:val="24"/>
          <w:szCs w:val="24"/>
        </w:rPr>
      </w:pPr>
      <w:r>
        <w:rPr>
          <w:sz w:val="24"/>
          <w:szCs w:val="24"/>
        </w:rPr>
        <w:t xml:space="preserve">2.2.7. </w:t>
      </w:r>
      <w:r w:rsidR="00FD5D8F" w:rsidRPr="00532789">
        <w:rPr>
          <w:sz w:val="24"/>
          <w:szCs w:val="24"/>
        </w:rPr>
        <w:t>требования к участникам конкурса;</w:t>
      </w:r>
    </w:p>
    <w:p w:rsidR="00FD5D8F" w:rsidRPr="00532789" w:rsidRDefault="00781ABD" w:rsidP="00781ABD">
      <w:pPr>
        <w:ind w:firstLine="1134"/>
        <w:jc w:val="both"/>
        <w:rPr>
          <w:sz w:val="24"/>
          <w:szCs w:val="24"/>
        </w:rPr>
      </w:pPr>
      <w:r>
        <w:rPr>
          <w:sz w:val="24"/>
          <w:szCs w:val="24"/>
        </w:rPr>
        <w:t xml:space="preserve">2.2.8. </w:t>
      </w:r>
      <w:r w:rsidR="00FD5D8F" w:rsidRPr="00532789">
        <w:rPr>
          <w:sz w:val="24"/>
          <w:szCs w:val="24"/>
        </w:rPr>
        <w:t>исчерпывающий перечень представляемых на конкурс документов;</w:t>
      </w:r>
    </w:p>
    <w:p w:rsidR="00FD5D8F" w:rsidRPr="00532789" w:rsidRDefault="00781ABD" w:rsidP="00781ABD">
      <w:pPr>
        <w:ind w:firstLine="1134"/>
        <w:jc w:val="both"/>
        <w:rPr>
          <w:sz w:val="24"/>
          <w:szCs w:val="24"/>
        </w:rPr>
      </w:pPr>
      <w:r>
        <w:rPr>
          <w:sz w:val="24"/>
          <w:szCs w:val="24"/>
        </w:rPr>
        <w:t xml:space="preserve">2.2.9. </w:t>
      </w:r>
      <w:r w:rsidR="00FD5D8F" w:rsidRPr="00532789">
        <w:rPr>
          <w:sz w:val="24"/>
          <w:szCs w:val="24"/>
        </w:rPr>
        <w:t>порядок при</w:t>
      </w:r>
      <w:r>
        <w:rPr>
          <w:sz w:val="24"/>
          <w:szCs w:val="24"/>
        </w:rPr>
        <w:t>ё</w:t>
      </w:r>
      <w:r w:rsidR="00FD5D8F" w:rsidRPr="00532789">
        <w:rPr>
          <w:sz w:val="24"/>
          <w:szCs w:val="24"/>
        </w:rPr>
        <w:t>ма заявок;</w:t>
      </w:r>
    </w:p>
    <w:p w:rsidR="00FD5D8F" w:rsidRPr="00532789" w:rsidRDefault="00781ABD" w:rsidP="00781ABD">
      <w:pPr>
        <w:ind w:firstLine="1134"/>
        <w:jc w:val="both"/>
        <w:rPr>
          <w:sz w:val="24"/>
          <w:szCs w:val="24"/>
        </w:rPr>
      </w:pPr>
      <w:r>
        <w:rPr>
          <w:sz w:val="24"/>
          <w:szCs w:val="24"/>
        </w:rPr>
        <w:t xml:space="preserve">2.2.10. </w:t>
      </w:r>
      <w:r w:rsidR="00FD5D8F" w:rsidRPr="00532789">
        <w:rPr>
          <w:sz w:val="24"/>
          <w:szCs w:val="24"/>
        </w:rPr>
        <w:t>порядок определения победителя конкурса;</w:t>
      </w:r>
    </w:p>
    <w:p w:rsidR="00FD5D8F" w:rsidRPr="00532789" w:rsidRDefault="00781ABD" w:rsidP="00781ABD">
      <w:pPr>
        <w:ind w:firstLine="1134"/>
        <w:jc w:val="both"/>
        <w:rPr>
          <w:sz w:val="24"/>
          <w:szCs w:val="24"/>
        </w:rPr>
      </w:pPr>
      <w:r>
        <w:rPr>
          <w:sz w:val="24"/>
          <w:szCs w:val="24"/>
        </w:rPr>
        <w:t xml:space="preserve">2.2.11. </w:t>
      </w:r>
      <w:r w:rsidR="00FD5D8F" w:rsidRPr="00532789">
        <w:rPr>
          <w:sz w:val="24"/>
          <w:szCs w:val="24"/>
        </w:rPr>
        <w:t>место, дата и время вскрытия конвертов с заявками и определения победителя конкурса;</w:t>
      </w:r>
    </w:p>
    <w:p w:rsidR="00FD5D8F" w:rsidRPr="00532789" w:rsidRDefault="00781ABD" w:rsidP="00781ABD">
      <w:pPr>
        <w:ind w:firstLine="1134"/>
        <w:jc w:val="both"/>
        <w:rPr>
          <w:sz w:val="24"/>
          <w:szCs w:val="24"/>
        </w:rPr>
      </w:pPr>
      <w:r>
        <w:rPr>
          <w:sz w:val="24"/>
          <w:szCs w:val="24"/>
        </w:rPr>
        <w:t xml:space="preserve">2.2.12. </w:t>
      </w:r>
      <w:r w:rsidR="00FD5D8F" w:rsidRPr="00532789">
        <w:rPr>
          <w:sz w:val="24"/>
          <w:szCs w:val="24"/>
        </w:rPr>
        <w:t xml:space="preserve">срок подписания членами комиссии </w:t>
      </w:r>
      <w:r w:rsidR="00FD5D8F" w:rsidRPr="00E64680">
        <w:rPr>
          <w:color w:val="FF0000"/>
          <w:sz w:val="24"/>
          <w:szCs w:val="24"/>
        </w:rPr>
        <w:t>протокола</w:t>
      </w:r>
      <w:r w:rsidR="00FD5D8F" w:rsidRPr="00532789">
        <w:rPr>
          <w:sz w:val="24"/>
          <w:szCs w:val="24"/>
        </w:rPr>
        <w:t xml:space="preserve"> о результатах проведения конкурса;</w:t>
      </w:r>
    </w:p>
    <w:p w:rsidR="00FD5D8F" w:rsidRPr="00532789" w:rsidRDefault="00781ABD" w:rsidP="00781ABD">
      <w:pPr>
        <w:ind w:firstLine="1134"/>
        <w:jc w:val="both"/>
        <w:rPr>
          <w:sz w:val="24"/>
          <w:szCs w:val="24"/>
        </w:rPr>
      </w:pPr>
      <w:r>
        <w:rPr>
          <w:sz w:val="24"/>
          <w:szCs w:val="24"/>
        </w:rPr>
        <w:t xml:space="preserve">2.2.13. </w:t>
      </w:r>
      <w:r w:rsidR="00FD5D8F" w:rsidRPr="00532789">
        <w:rPr>
          <w:sz w:val="24"/>
          <w:szCs w:val="24"/>
        </w:rPr>
        <w:t>срок заключения договора с победителем конкурса;</w:t>
      </w:r>
    </w:p>
    <w:p w:rsidR="00FD5D8F" w:rsidRPr="00532789" w:rsidRDefault="00781ABD" w:rsidP="00781ABD">
      <w:pPr>
        <w:ind w:firstLine="1134"/>
        <w:jc w:val="both"/>
        <w:rPr>
          <w:sz w:val="24"/>
          <w:szCs w:val="24"/>
        </w:rPr>
      </w:pPr>
      <w:r>
        <w:rPr>
          <w:sz w:val="24"/>
          <w:szCs w:val="24"/>
        </w:rPr>
        <w:t xml:space="preserve">2.2..14. </w:t>
      </w:r>
      <w:r w:rsidR="00FD5D8F" w:rsidRPr="00532789">
        <w:rPr>
          <w:sz w:val="24"/>
          <w:szCs w:val="24"/>
        </w:rPr>
        <w:t>размер средств компенсационного фонда, передаваемых в доверительное управление управляющей компании;</w:t>
      </w:r>
    </w:p>
    <w:p w:rsidR="00FD5D8F" w:rsidRPr="00532789" w:rsidRDefault="00781ABD" w:rsidP="00781ABD">
      <w:pPr>
        <w:ind w:firstLine="1134"/>
        <w:jc w:val="both"/>
        <w:rPr>
          <w:sz w:val="24"/>
          <w:szCs w:val="24"/>
        </w:rPr>
      </w:pPr>
      <w:r>
        <w:rPr>
          <w:sz w:val="24"/>
          <w:szCs w:val="24"/>
        </w:rPr>
        <w:t xml:space="preserve">2.2.15. </w:t>
      </w:r>
      <w:r w:rsidR="00FD5D8F" w:rsidRPr="00532789">
        <w:rPr>
          <w:sz w:val="24"/>
          <w:szCs w:val="24"/>
        </w:rPr>
        <w:t>срок действия договора.</w:t>
      </w:r>
    </w:p>
    <w:p w:rsidR="00FD5D8F" w:rsidRPr="00532789" w:rsidRDefault="00FD5D8F" w:rsidP="00781ABD">
      <w:pPr>
        <w:spacing w:before="120"/>
        <w:ind w:firstLine="709"/>
        <w:jc w:val="both"/>
        <w:rPr>
          <w:sz w:val="24"/>
          <w:szCs w:val="24"/>
        </w:rPr>
      </w:pPr>
      <w:r w:rsidRPr="00532789">
        <w:rPr>
          <w:sz w:val="24"/>
          <w:szCs w:val="24"/>
        </w:rPr>
        <w:t>2.3</w:t>
      </w:r>
      <w:r w:rsidR="00781ABD">
        <w:rPr>
          <w:sz w:val="24"/>
          <w:szCs w:val="24"/>
        </w:rPr>
        <w:t>.</w:t>
      </w:r>
      <w:r w:rsidRPr="00532789">
        <w:rPr>
          <w:sz w:val="24"/>
          <w:szCs w:val="24"/>
        </w:rPr>
        <w:t xml:space="preserve"> Одновременно с размещением извещения </w:t>
      </w:r>
      <w:r w:rsidR="006C45FA">
        <w:rPr>
          <w:sz w:val="24"/>
          <w:szCs w:val="24"/>
        </w:rPr>
        <w:t>Ассоциация</w:t>
      </w:r>
      <w:r w:rsidRPr="00532789">
        <w:rPr>
          <w:sz w:val="24"/>
          <w:szCs w:val="24"/>
        </w:rPr>
        <w:t xml:space="preserve"> размещает в сети Интернет на своем сайте </w:t>
      </w:r>
      <w:r w:rsidR="00E64680" w:rsidRPr="00532789">
        <w:rPr>
          <w:sz w:val="24"/>
          <w:szCs w:val="24"/>
        </w:rPr>
        <w:t>конкурсн</w:t>
      </w:r>
      <w:r w:rsidR="00E64680">
        <w:rPr>
          <w:sz w:val="24"/>
          <w:szCs w:val="24"/>
        </w:rPr>
        <w:t>ую</w:t>
      </w:r>
      <w:r w:rsidR="006C45FA">
        <w:rPr>
          <w:sz w:val="24"/>
          <w:szCs w:val="24"/>
        </w:rPr>
        <w:t xml:space="preserve"> </w:t>
      </w:r>
      <w:r w:rsidRPr="00532789">
        <w:rPr>
          <w:sz w:val="24"/>
          <w:szCs w:val="24"/>
        </w:rPr>
        <w:t xml:space="preserve">документацию. Конкурсная документация </w:t>
      </w:r>
      <w:r w:rsidR="009D4D2E">
        <w:rPr>
          <w:sz w:val="24"/>
          <w:szCs w:val="24"/>
        </w:rPr>
        <w:t>должна соответствовать Положению о конкурсной документации</w:t>
      </w:r>
      <w:r w:rsidR="006C45FA">
        <w:rPr>
          <w:sz w:val="24"/>
          <w:szCs w:val="24"/>
        </w:rPr>
        <w:t xml:space="preserve"> Ассоциации</w:t>
      </w:r>
      <w:r w:rsidRPr="00532789">
        <w:rPr>
          <w:sz w:val="24"/>
          <w:szCs w:val="24"/>
        </w:rPr>
        <w:t xml:space="preserve"> и должна содержать:</w:t>
      </w:r>
    </w:p>
    <w:p w:rsidR="00FD5D8F" w:rsidRPr="00532789" w:rsidRDefault="00781ABD" w:rsidP="00781ABD">
      <w:pPr>
        <w:ind w:firstLine="1134"/>
        <w:jc w:val="both"/>
        <w:rPr>
          <w:sz w:val="24"/>
          <w:szCs w:val="24"/>
        </w:rPr>
      </w:pPr>
      <w:r>
        <w:rPr>
          <w:sz w:val="24"/>
          <w:szCs w:val="24"/>
        </w:rPr>
        <w:t xml:space="preserve">2.3.1. </w:t>
      </w:r>
      <w:r w:rsidR="00FD5D8F" w:rsidRPr="00532789">
        <w:rPr>
          <w:sz w:val="24"/>
          <w:szCs w:val="24"/>
        </w:rPr>
        <w:t>требования к участникам конкурса;</w:t>
      </w:r>
    </w:p>
    <w:p w:rsidR="00FD5D8F" w:rsidRPr="00532789" w:rsidRDefault="00781ABD" w:rsidP="00781ABD">
      <w:pPr>
        <w:ind w:firstLine="1134"/>
        <w:jc w:val="both"/>
        <w:rPr>
          <w:sz w:val="24"/>
          <w:szCs w:val="24"/>
        </w:rPr>
      </w:pPr>
      <w:r>
        <w:rPr>
          <w:sz w:val="24"/>
          <w:szCs w:val="24"/>
        </w:rPr>
        <w:t xml:space="preserve">2.3.2. </w:t>
      </w:r>
      <w:r w:rsidR="00FD5D8F" w:rsidRPr="00532789">
        <w:rPr>
          <w:sz w:val="24"/>
          <w:szCs w:val="24"/>
        </w:rPr>
        <w:t>требования к оформлению заявки на участие в конкурсе;</w:t>
      </w:r>
    </w:p>
    <w:p w:rsidR="00FD5D8F" w:rsidRPr="00532789" w:rsidRDefault="00781ABD" w:rsidP="00781ABD">
      <w:pPr>
        <w:ind w:firstLine="1134"/>
        <w:jc w:val="both"/>
        <w:rPr>
          <w:sz w:val="24"/>
          <w:szCs w:val="24"/>
        </w:rPr>
      </w:pPr>
      <w:r>
        <w:rPr>
          <w:sz w:val="24"/>
          <w:szCs w:val="24"/>
        </w:rPr>
        <w:lastRenderedPageBreak/>
        <w:t xml:space="preserve">2.3.3. </w:t>
      </w:r>
      <w:r w:rsidR="00FD5D8F" w:rsidRPr="00532789">
        <w:rPr>
          <w:sz w:val="24"/>
          <w:szCs w:val="24"/>
        </w:rPr>
        <w:t>критерии оценки заявок на участие в конкурсе;</w:t>
      </w:r>
    </w:p>
    <w:p w:rsidR="00FD5D8F" w:rsidRPr="00532789" w:rsidRDefault="00781ABD" w:rsidP="00781ABD">
      <w:pPr>
        <w:ind w:firstLine="1134"/>
        <w:jc w:val="both"/>
        <w:rPr>
          <w:sz w:val="24"/>
          <w:szCs w:val="24"/>
        </w:rPr>
      </w:pPr>
      <w:r>
        <w:rPr>
          <w:sz w:val="24"/>
          <w:szCs w:val="24"/>
        </w:rPr>
        <w:t xml:space="preserve">2.3.4. </w:t>
      </w:r>
      <w:r w:rsidR="00FD5D8F" w:rsidRPr="00532789">
        <w:rPr>
          <w:sz w:val="24"/>
          <w:szCs w:val="24"/>
        </w:rPr>
        <w:t>сведения о порядке, месте и сроке подачи заявок на участие в конкурсе;</w:t>
      </w:r>
    </w:p>
    <w:p w:rsidR="00FD5D8F" w:rsidRPr="00532789" w:rsidRDefault="00781ABD" w:rsidP="00781ABD">
      <w:pPr>
        <w:ind w:firstLine="1134"/>
        <w:jc w:val="both"/>
        <w:rPr>
          <w:sz w:val="24"/>
          <w:szCs w:val="24"/>
        </w:rPr>
      </w:pPr>
      <w:r>
        <w:rPr>
          <w:sz w:val="24"/>
          <w:szCs w:val="24"/>
        </w:rPr>
        <w:t xml:space="preserve">2.3.5. </w:t>
      </w:r>
      <w:r w:rsidR="00FD5D8F" w:rsidRPr="00532789">
        <w:rPr>
          <w:sz w:val="24"/>
          <w:szCs w:val="24"/>
        </w:rPr>
        <w:t>сведения о месте, дате и времени вскрытия конвертов с заявками и определения победителя конкурса;</w:t>
      </w:r>
    </w:p>
    <w:p w:rsidR="00FD5D8F" w:rsidRPr="00532789" w:rsidRDefault="00781ABD" w:rsidP="00781ABD">
      <w:pPr>
        <w:ind w:firstLine="1134"/>
        <w:jc w:val="both"/>
        <w:rPr>
          <w:sz w:val="24"/>
          <w:szCs w:val="24"/>
        </w:rPr>
      </w:pPr>
      <w:r>
        <w:rPr>
          <w:sz w:val="24"/>
          <w:szCs w:val="24"/>
        </w:rPr>
        <w:t xml:space="preserve">2.3.6. </w:t>
      </w:r>
      <w:r w:rsidR="00FD5D8F" w:rsidRPr="00532789">
        <w:rPr>
          <w:sz w:val="24"/>
          <w:szCs w:val="24"/>
        </w:rPr>
        <w:t>другие установленные организатором конкурса требования.</w:t>
      </w:r>
    </w:p>
    <w:p w:rsidR="00FD5D8F" w:rsidRPr="00532789" w:rsidRDefault="00FD5D8F" w:rsidP="00781ABD">
      <w:pPr>
        <w:spacing w:before="120"/>
        <w:ind w:firstLine="709"/>
        <w:jc w:val="both"/>
        <w:rPr>
          <w:sz w:val="24"/>
          <w:szCs w:val="24"/>
        </w:rPr>
      </w:pPr>
      <w:r w:rsidRPr="00532789">
        <w:rPr>
          <w:sz w:val="24"/>
          <w:szCs w:val="24"/>
        </w:rPr>
        <w:t>2.4</w:t>
      </w:r>
      <w:r w:rsidR="00781ABD">
        <w:rPr>
          <w:sz w:val="24"/>
          <w:szCs w:val="24"/>
        </w:rPr>
        <w:t>.</w:t>
      </w:r>
      <w:r w:rsidRPr="00532789">
        <w:rPr>
          <w:sz w:val="24"/>
          <w:szCs w:val="24"/>
        </w:rPr>
        <w:t xml:space="preserve"> В качестве участников конкурса могут выступать управляющие компании</w:t>
      </w:r>
      <w:r w:rsidR="001041AB">
        <w:rPr>
          <w:sz w:val="24"/>
          <w:szCs w:val="24"/>
        </w:rPr>
        <w:t xml:space="preserve"> и специализированные депозитарии</w:t>
      </w:r>
      <w:r w:rsidRPr="00532789">
        <w:rPr>
          <w:sz w:val="24"/>
          <w:szCs w:val="24"/>
        </w:rPr>
        <w:t>, соответствующие следующим требованиям:</w:t>
      </w:r>
    </w:p>
    <w:p w:rsidR="00FD5D8F" w:rsidRPr="00532789" w:rsidRDefault="00781ABD" w:rsidP="00781ABD">
      <w:pPr>
        <w:ind w:firstLine="1134"/>
        <w:jc w:val="both"/>
        <w:rPr>
          <w:sz w:val="24"/>
          <w:szCs w:val="24"/>
        </w:rPr>
      </w:pPr>
      <w:r>
        <w:rPr>
          <w:sz w:val="24"/>
          <w:szCs w:val="24"/>
        </w:rPr>
        <w:t xml:space="preserve">2.4.1. </w:t>
      </w:r>
      <w:r w:rsidR="00FD5D8F" w:rsidRPr="00532789">
        <w:rPr>
          <w:sz w:val="24"/>
          <w:szCs w:val="24"/>
        </w:rPr>
        <w:t>имеющие лицензию на осуществление деятельности по управлению</w:t>
      </w:r>
      <w:r w:rsidR="001041AB">
        <w:rPr>
          <w:sz w:val="24"/>
          <w:szCs w:val="24"/>
        </w:rPr>
        <w:t>, (депозитарной деятельности)</w:t>
      </w:r>
      <w:r w:rsidR="00FD5D8F" w:rsidRPr="00532789">
        <w:rPr>
          <w:sz w:val="24"/>
          <w:szCs w:val="24"/>
        </w:rPr>
        <w:t xml:space="preserve"> инвестиционными фондами, паевыми инвестиционными фондами, негосударственными пенсионными фондами; </w:t>
      </w:r>
    </w:p>
    <w:p w:rsidR="00FD5D8F" w:rsidRPr="00532789" w:rsidRDefault="00781ABD" w:rsidP="00781ABD">
      <w:pPr>
        <w:ind w:firstLine="1134"/>
        <w:jc w:val="both"/>
        <w:rPr>
          <w:sz w:val="24"/>
          <w:szCs w:val="24"/>
        </w:rPr>
      </w:pPr>
      <w:r>
        <w:rPr>
          <w:sz w:val="24"/>
          <w:szCs w:val="24"/>
        </w:rPr>
        <w:t xml:space="preserve">2.4.2. </w:t>
      </w:r>
      <w:r w:rsidR="00FD5D8F" w:rsidRPr="00532789">
        <w:rPr>
          <w:sz w:val="24"/>
          <w:szCs w:val="24"/>
        </w:rPr>
        <w:t xml:space="preserve">продолжительность </w:t>
      </w:r>
      <w:r w:rsidRPr="00532789">
        <w:rPr>
          <w:sz w:val="24"/>
          <w:szCs w:val="24"/>
        </w:rPr>
        <w:t>деятельности,</w:t>
      </w:r>
      <w:r w:rsidR="00FD5D8F" w:rsidRPr="00532789">
        <w:rPr>
          <w:sz w:val="24"/>
          <w:szCs w:val="24"/>
        </w:rPr>
        <w:t xml:space="preserve"> которых</w:t>
      </w:r>
      <w:r>
        <w:rPr>
          <w:sz w:val="24"/>
          <w:szCs w:val="24"/>
        </w:rPr>
        <w:t>,</w:t>
      </w:r>
      <w:r w:rsidR="00FD5D8F" w:rsidRPr="00532789">
        <w:rPr>
          <w:sz w:val="24"/>
          <w:szCs w:val="24"/>
        </w:rPr>
        <w:t xml:space="preserve"> в качестве управляющей компании</w:t>
      </w:r>
      <w:r w:rsidR="00810222">
        <w:rPr>
          <w:sz w:val="24"/>
          <w:szCs w:val="24"/>
        </w:rPr>
        <w:t xml:space="preserve"> (специализированного депозитария)</w:t>
      </w:r>
      <w:r w:rsidR="00FD5D8F" w:rsidRPr="00532789">
        <w:rPr>
          <w:sz w:val="24"/>
          <w:szCs w:val="24"/>
        </w:rPr>
        <w:t xml:space="preserve"> составляет на дату подачи заявки не менее </w:t>
      </w:r>
      <w:r>
        <w:rPr>
          <w:sz w:val="24"/>
          <w:szCs w:val="24"/>
        </w:rPr>
        <w:t>пяти</w:t>
      </w:r>
      <w:r w:rsidR="00FD5D8F" w:rsidRPr="00532789">
        <w:rPr>
          <w:sz w:val="24"/>
          <w:szCs w:val="24"/>
        </w:rPr>
        <w:t xml:space="preserve"> лет</w:t>
      </w:r>
      <w:r w:rsidR="00810222">
        <w:rPr>
          <w:sz w:val="24"/>
          <w:szCs w:val="24"/>
        </w:rPr>
        <w:t xml:space="preserve"> (двух соответственно)</w:t>
      </w:r>
      <w:r w:rsidR="00FD5D8F" w:rsidRPr="00532789">
        <w:rPr>
          <w:sz w:val="24"/>
          <w:szCs w:val="24"/>
        </w:rPr>
        <w:t>; при этом началом деятельности в качестве управляющей компании</w:t>
      </w:r>
      <w:r w:rsidR="00810222">
        <w:rPr>
          <w:sz w:val="24"/>
          <w:szCs w:val="24"/>
        </w:rPr>
        <w:t xml:space="preserve"> (специализированного депозитария)</w:t>
      </w:r>
      <w:r w:rsidR="00F06406">
        <w:rPr>
          <w:sz w:val="24"/>
          <w:szCs w:val="24"/>
        </w:rPr>
        <w:t xml:space="preserve"> </w:t>
      </w:r>
      <w:r w:rsidR="00FD5D8F" w:rsidRPr="00532789">
        <w:rPr>
          <w:sz w:val="24"/>
          <w:szCs w:val="24"/>
        </w:rPr>
        <w:t xml:space="preserve">считается дата вступления в силу первого договора либо дата завершения формирования (первоначального размещения инвестиционных паев) первого паевого инвестиционного фонда; </w:t>
      </w:r>
    </w:p>
    <w:p w:rsidR="00FD5D8F" w:rsidRPr="00532789" w:rsidRDefault="002F4BC2" w:rsidP="00781ABD">
      <w:pPr>
        <w:ind w:firstLine="1134"/>
        <w:jc w:val="both"/>
        <w:rPr>
          <w:sz w:val="24"/>
          <w:szCs w:val="24"/>
        </w:rPr>
      </w:pPr>
      <w:r>
        <w:rPr>
          <w:sz w:val="24"/>
          <w:szCs w:val="24"/>
        </w:rPr>
        <w:t xml:space="preserve">2.4.3. </w:t>
      </w:r>
      <w:r w:rsidR="00FD5D8F" w:rsidRPr="00532789">
        <w:rPr>
          <w:sz w:val="24"/>
          <w:szCs w:val="24"/>
        </w:rPr>
        <w:t xml:space="preserve">не являющиеся </w:t>
      </w:r>
      <w:proofErr w:type="spellStart"/>
      <w:r w:rsidR="00FD5D8F" w:rsidRPr="00532789">
        <w:rPr>
          <w:sz w:val="24"/>
          <w:szCs w:val="24"/>
        </w:rPr>
        <w:t>аффилированным</w:t>
      </w:r>
      <w:proofErr w:type="spellEnd"/>
      <w:r w:rsidR="00FD5D8F" w:rsidRPr="00532789">
        <w:rPr>
          <w:sz w:val="24"/>
          <w:szCs w:val="24"/>
        </w:rPr>
        <w:t xml:space="preserve"> лицом в отношении </w:t>
      </w:r>
      <w:r w:rsidR="00F06406">
        <w:rPr>
          <w:sz w:val="24"/>
          <w:szCs w:val="24"/>
        </w:rPr>
        <w:t>Ассоциации</w:t>
      </w:r>
      <w:r w:rsidR="00FD5D8F" w:rsidRPr="00532789">
        <w:rPr>
          <w:sz w:val="24"/>
          <w:szCs w:val="24"/>
        </w:rPr>
        <w:t xml:space="preserve"> и </w:t>
      </w:r>
      <w:r w:rsidR="00810222">
        <w:rPr>
          <w:sz w:val="24"/>
          <w:szCs w:val="24"/>
        </w:rPr>
        <w:t>самих себя</w:t>
      </w:r>
      <w:r w:rsidR="00FD5D8F" w:rsidRPr="00532789">
        <w:rPr>
          <w:sz w:val="24"/>
          <w:szCs w:val="24"/>
        </w:rPr>
        <w:t xml:space="preserve">, или их </w:t>
      </w:r>
      <w:proofErr w:type="spellStart"/>
      <w:r w:rsidR="00FD5D8F" w:rsidRPr="00532789">
        <w:rPr>
          <w:sz w:val="24"/>
          <w:szCs w:val="24"/>
        </w:rPr>
        <w:t>аффилированных</w:t>
      </w:r>
      <w:proofErr w:type="spellEnd"/>
      <w:r w:rsidR="00FD5D8F" w:rsidRPr="00532789">
        <w:rPr>
          <w:sz w:val="24"/>
          <w:szCs w:val="24"/>
        </w:rPr>
        <w:t xml:space="preserve"> лиц;</w:t>
      </w:r>
    </w:p>
    <w:p w:rsidR="00FD5D8F" w:rsidRPr="00532789" w:rsidRDefault="002F4BC2" w:rsidP="00781ABD">
      <w:pPr>
        <w:ind w:firstLine="1134"/>
        <w:jc w:val="both"/>
        <w:rPr>
          <w:sz w:val="24"/>
          <w:szCs w:val="24"/>
        </w:rPr>
      </w:pPr>
      <w:r>
        <w:rPr>
          <w:sz w:val="24"/>
          <w:szCs w:val="24"/>
        </w:rPr>
        <w:t xml:space="preserve">2.4.4. </w:t>
      </w:r>
      <w:r w:rsidR="00FD5D8F" w:rsidRPr="00532789">
        <w:rPr>
          <w:sz w:val="24"/>
          <w:szCs w:val="24"/>
        </w:rPr>
        <w:t>в отношении которых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лицензий;</w:t>
      </w:r>
    </w:p>
    <w:p w:rsidR="00FD5D8F" w:rsidRPr="00532789" w:rsidRDefault="002F4BC2" w:rsidP="00781ABD">
      <w:pPr>
        <w:ind w:firstLine="1134"/>
        <w:jc w:val="both"/>
        <w:rPr>
          <w:sz w:val="24"/>
          <w:szCs w:val="24"/>
        </w:rPr>
      </w:pPr>
      <w:r>
        <w:rPr>
          <w:sz w:val="24"/>
          <w:szCs w:val="24"/>
        </w:rPr>
        <w:t xml:space="preserve">2.4.5. </w:t>
      </w:r>
      <w:r w:rsidR="00FD5D8F" w:rsidRPr="00532789">
        <w:rPr>
          <w:sz w:val="24"/>
          <w:szCs w:val="24"/>
        </w:rPr>
        <w:t>не имеющие просроченной задолженности по уплате налогов и сборов по состоянию на последнюю отч</w:t>
      </w:r>
      <w:r>
        <w:rPr>
          <w:sz w:val="24"/>
          <w:szCs w:val="24"/>
        </w:rPr>
        <w:t>ё</w:t>
      </w:r>
      <w:r w:rsidR="00FD5D8F" w:rsidRPr="00532789">
        <w:rPr>
          <w:sz w:val="24"/>
          <w:szCs w:val="24"/>
        </w:rPr>
        <w:t>тную дату перед датой подачи заявки на участие в конкурсе;</w:t>
      </w:r>
    </w:p>
    <w:p w:rsidR="00FD5D8F" w:rsidRPr="00532789" w:rsidRDefault="002F4BC2" w:rsidP="00781ABD">
      <w:pPr>
        <w:ind w:firstLine="1134"/>
        <w:jc w:val="both"/>
        <w:rPr>
          <w:sz w:val="24"/>
          <w:szCs w:val="24"/>
        </w:rPr>
      </w:pPr>
      <w:r>
        <w:rPr>
          <w:sz w:val="24"/>
          <w:szCs w:val="24"/>
        </w:rPr>
        <w:t xml:space="preserve">2.4.6. </w:t>
      </w:r>
      <w:r w:rsidR="00FD5D8F" w:rsidRPr="00532789">
        <w:rPr>
          <w:sz w:val="24"/>
          <w:szCs w:val="24"/>
        </w:rPr>
        <w:t xml:space="preserve">имеющие по итогам года, предшествующего году проведения конкурса, и по состоянию на дату окончания последнего квартала перед датой подачи заявки собственные средства в размере не менее </w:t>
      </w:r>
      <w:r w:rsidR="00D743CF">
        <w:rPr>
          <w:sz w:val="24"/>
          <w:szCs w:val="24"/>
        </w:rPr>
        <w:t>ста пятидесяти миллионов</w:t>
      </w:r>
      <w:r w:rsidR="00FD5D8F" w:rsidRPr="00532789">
        <w:rPr>
          <w:sz w:val="24"/>
          <w:szCs w:val="24"/>
        </w:rPr>
        <w:t xml:space="preserve"> рублей</w:t>
      </w:r>
      <w:r w:rsidR="00810222">
        <w:rPr>
          <w:sz w:val="24"/>
          <w:szCs w:val="24"/>
        </w:rPr>
        <w:t xml:space="preserve"> (ста миллионов</w:t>
      </w:r>
      <w:r w:rsidR="00810222" w:rsidRPr="00532789">
        <w:rPr>
          <w:sz w:val="24"/>
          <w:szCs w:val="24"/>
        </w:rPr>
        <w:t xml:space="preserve"> рублей</w:t>
      </w:r>
      <w:r w:rsidR="00810222">
        <w:rPr>
          <w:sz w:val="24"/>
          <w:szCs w:val="24"/>
        </w:rPr>
        <w:t xml:space="preserve"> соответственно)</w:t>
      </w:r>
      <w:r w:rsidR="00FD5D8F" w:rsidRPr="00532789">
        <w:rPr>
          <w:sz w:val="24"/>
          <w:szCs w:val="24"/>
        </w:rPr>
        <w:t>;</w:t>
      </w:r>
    </w:p>
    <w:p w:rsidR="00FD5D8F" w:rsidRPr="00532789" w:rsidRDefault="002F4BC2" w:rsidP="00781ABD">
      <w:pPr>
        <w:ind w:firstLine="1134"/>
        <w:jc w:val="both"/>
        <w:rPr>
          <w:sz w:val="24"/>
          <w:szCs w:val="24"/>
        </w:rPr>
      </w:pPr>
      <w:proofErr w:type="gramStart"/>
      <w:r>
        <w:rPr>
          <w:sz w:val="24"/>
          <w:szCs w:val="24"/>
        </w:rPr>
        <w:t xml:space="preserve">2.4.7. </w:t>
      </w:r>
      <w:r w:rsidR="00FD5D8F" w:rsidRPr="00532789">
        <w:rPr>
          <w:sz w:val="24"/>
          <w:szCs w:val="24"/>
        </w:rPr>
        <w:t>размер активов, находящихся в е</w:t>
      </w:r>
      <w:r>
        <w:rPr>
          <w:sz w:val="24"/>
          <w:szCs w:val="24"/>
        </w:rPr>
        <w:t>ё</w:t>
      </w:r>
      <w:r w:rsidR="00FD5D8F" w:rsidRPr="00532789">
        <w:rPr>
          <w:sz w:val="24"/>
          <w:szCs w:val="24"/>
        </w:rPr>
        <w:t xml:space="preserve"> управлении в течение последних 12 месяцев, предшествующих дате проведения конкурса (по состоянию на последнюю отч</w:t>
      </w:r>
      <w:r>
        <w:rPr>
          <w:sz w:val="24"/>
          <w:szCs w:val="24"/>
        </w:rPr>
        <w:t>ё</w:t>
      </w:r>
      <w:r w:rsidR="00FD5D8F" w:rsidRPr="00532789">
        <w:rPr>
          <w:sz w:val="24"/>
          <w:szCs w:val="24"/>
        </w:rPr>
        <w:t>тную дату каждого квартала), в том числе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и другие, составляет не менее десяти миллиардов рублей;</w:t>
      </w:r>
      <w:proofErr w:type="gramEnd"/>
    </w:p>
    <w:p w:rsidR="00FD5D8F" w:rsidRPr="00532789" w:rsidRDefault="002F4BC2" w:rsidP="00781ABD">
      <w:pPr>
        <w:ind w:firstLine="1134"/>
        <w:jc w:val="both"/>
        <w:rPr>
          <w:sz w:val="24"/>
          <w:szCs w:val="24"/>
        </w:rPr>
      </w:pPr>
      <w:r>
        <w:rPr>
          <w:sz w:val="24"/>
          <w:szCs w:val="24"/>
        </w:rPr>
        <w:t xml:space="preserve">2.4.8. </w:t>
      </w:r>
      <w:r w:rsidR="00FD5D8F" w:rsidRPr="00532789">
        <w:rPr>
          <w:sz w:val="24"/>
          <w:szCs w:val="24"/>
        </w:rPr>
        <w:t>имеющие в наличи</w:t>
      </w:r>
      <w:r>
        <w:rPr>
          <w:sz w:val="24"/>
          <w:szCs w:val="24"/>
        </w:rPr>
        <w:t>и</w:t>
      </w:r>
      <w:r w:rsidR="00FD5D8F" w:rsidRPr="00532789">
        <w:rPr>
          <w:sz w:val="24"/>
          <w:szCs w:val="24"/>
        </w:rPr>
        <w:t xml:space="preserve"> на дату подачи конкурсной заявки в доверительном управлении не менее </w:t>
      </w:r>
      <w:r>
        <w:rPr>
          <w:sz w:val="24"/>
          <w:szCs w:val="24"/>
        </w:rPr>
        <w:t>трёх</w:t>
      </w:r>
      <w:r w:rsidR="00FD5D8F" w:rsidRPr="00532789">
        <w:rPr>
          <w:sz w:val="24"/>
          <w:szCs w:val="24"/>
        </w:rPr>
        <w:t xml:space="preserve"> паевых инвестиционных фондов;</w:t>
      </w:r>
    </w:p>
    <w:p w:rsidR="00FD5D8F" w:rsidRPr="00532789" w:rsidRDefault="002F4BC2" w:rsidP="00781ABD">
      <w:pPr>
        <w:ind w:firstLine="1134"/>
        <w:jc w:val="both"/>
        <w:rPr>
          <w:sz w:val="24"/>
          <w:szCs w:val="24"/>
        </w:rPr>
      </w:pPr>
      <w:r>
        <w:rPr>
          <w:sz w:val="24"/>
          <w:szCs w:val="24"/>
        </w:rPr>
        <w:t xml:space="preserve">2.4.9. </w:t>
      </w:r>
      <w:r w:rsidR="00FD5D8F" w:rsidRPr="00532789">
        <w:rPr>
          <w:sz w:val="24"/>
          <w:szCs w:val="24"/>
        </w:rPr>
        <w:t>имеющие в наличи</w:t>
      </w:r>
      <w:r>
        <w:rPr>
          <w:sz w:val="24"/>
          <w:szCs w:val="24"/>
        </w:rPr>
        <w:t>и</w:t>
      </w:r>
      <w:r w:rsidR="00FD5D8F" w:rsidRPr="00532789">
        <w:rPr>
          <w:sz w:val="24"/>
          <w:szCs w:val="24"/>
        </w:rPr>
        <w:t xml:space="preserve"> на дату подачи конкурсной заявки в доверительном управлении не менее </w:t>
      </w:r>
      <w:r>
        <w:rPr>
          <w:sz w:val="24"/>
          <w:szCs w:val="24"/>
        </w:rPr>
        <w:t>двух</w:t>
      </w:r>
      <w:r w:rsidR="00FD5D8F" w:rsidRPr="00532789">
        <w:rPr>
          <w:sz w:val="24"/>
          <w:szCs w:val="24"/>
        </w:rPr>
        <w:t xml:space="preserve"> закрытых паевых инвестиционных фондов, с совокупной </w:t>
      </w:r>
      <w:r w:rsidR="00D743CF">
        <w:rPr>
          <w:sz w:val="24"/>
          <w:szCs w:val="24"/>
        </w:rPr>
        <w:t>стоимостью чистых активов</w:t>
      </w:r>
      <w:r w:rsidR="00F06406">
        <w:rPr>
          <w:sz w:val="24"/>
          <w:szCs w:val="24"/>
        </w:rPr>
        <w:t xml:space="preserve"> </w:t>
      </w:r>
      <w:r w:rsidR="00FD5D8F" w:rsidRPr="00532789">
        <w:rPr>
          <w:sz w:val="24"/>
          <w:szCs w:val="24"/>
        </w:rPr>
        <w:t xml:space="preserve">не менее </w:t>
      </w:r>
      <w:r>
        <w:rPr>
          <w:sz w:val="24"/>
          <w:szCs w:val="24"/>
        </w:rPr>
        <w:t>двух миллиардов</w:t>
      </w:r>
      <w:r w:rsidR="00FD5D8F" w:rsidRPr="00532789">
        <w:rPr>
          <w:sz w:val="24"/>
          <w:szCs w:val="24"/>
        </w:rPr>
        <w:t xml:space="preserve"> рублей;</w:t>
      </w:r>
    </w:p>
    <w:p w:rsidR="00FD5D8F" w:rsidRPr="00532789" w:rsidRDefault="002F4BC2" w:rsidP="00781ABD">
      <w:pPr>
        <w:ind w:firstLine="1134"/>
        <w:jc w:val="both"/>
        <w:rPr>
          <w:sz w:val="24"/>
          <w:szCs w:val="24"/>
        </w:rPr>
      </w:pPr>
      <w:r>
        <w:rPr>
          <w:sz w:val="24"/>
          <w:szCs w:val="24"/>
        </w:rPr>
        <w:t xml:space="preserve">2.4.10. </w:t>
      </w:r>
      <w:r w:rsidR="00FD5D8F" w:rsidRPr="00532789">
        <w:rPr>
          <w:sz w:val="24"/>
          <w:szCs w:val="24"/>
        </w:rPr>
        <w:t>имеющие в наличи</w:t>
      </w:r>
      <w:r>
        <w:rPr>
          <w:sz w:val="24"/>
          <w:szCs w:val="24"/>
        </w:rPr>
        <w:t>и</w:t>
      </w:r>
      <w:r w:rsidR="00FD5D8F" w:rsidRPr="00532789">
        <w:rPr>
          <w:sz w:val="24"/>
          <w:szCs w:val="24"/>
        </w:rPr>
        <w:t xml:space="preserve"> на дату подачи конкурсной заявки в доверительном управлении закрытый </w:t>
      </w:r>
      <w:r w:rsidR="006B7E2A" w:rsidRPr="00532789">
        <w:rPr>
          <w:sz w:val="24"/>
          <w:szCs w:val="24"/>
        </w:rPr>
        <w:t>паевой</w:t>
      </w:r>
      <w:r w:rsidR="00FD5D8F" w:rsidRPr="00532789">
        <w:rPr>
          <w:sz w:val="24"/>
          <w:szCs w:val="24"/>
        </w:rPr>
        <w:t xml:space="preserve"> инвестиционный фонд акций и/или смешанных инвестиций, с совокупной </w:t>
      </w:r>
      <w:r w:rsidR="00D743CF">
        <w:rPr>
          <w:sz w:val="24"/>
          <w:szCs w:val="24"/>
        </w:rPr>
        <w:t>стоимостью чистых активов</w:t>
      </w:r>
      <w:r w:rsidR="008319FC">
        <w:rPr>
          <w:sz w:val="24"/>
          <w:szCs w:val="24"/>
        </w:rPr>
        <w:t xml:space="preserve"> </w:t>
      </w:r>
      <w:r w:rsidR="00FD5D8F" w:rsidRPr="00532789">
        <w:rPr>
          <w:sz w:val="24"/>
          <w:szCs w:val="24"/>
        </w:rPr>
        <w:t xml:space="preserve">не менее </w:t>
      </w:r>
      <w:r>
        <w:rPr>
          <w:sz w:val="24"/>
          <w:szCs w:val="24"/>
        </w:rPr>
        <w:t>одного миллиарда</w:t>
      </w:r>
      <w:r w:rsidR="00FD5D8F" w:rsidRPr="00532789">
        <w:rPr>
          <w:sz w:val="24"/>
          <w:szCs w:val="24"/>
        </w:rPr>
        <w:t xml:space="preserve"> рублей;</w:t>
      </w:r>
    </w:p>
    <w:p w:rsidR="00FD5D8F" w:rsidRPr="00532789" w:rsidRDefault="002F4BC2" w:rsidP="00781ABD">
      <w:pPr>
        <w:ind w:firstLine="1134"/>
        <w:jc w:val="both"/>
        <w:rPr>
          <w:sz w:val="24"/>
          <w:szCs w:val="24"/>
        </w:rPr>
      </w:pPr>
      <w:r>
        <w:rPr>
          <w:sz w:val="24"/>
          <w:szCs w:val="24"/>
        </w:rPr>
        <w:t xml:space="preserve">2.4.11. </w:t>
      </w:r>
      <w:r w:rsidR="00FD5D8F" w:rsidRPr="00532789">
        <w:rPr>
          <w:sz w:val="24"/>
          <w:szCs w:val="24"/>
        </w:rPr>
        <w:t>представившие конкурсное предложение в виде информации о предлагаемом размере вознаграждения;</w:t>
      </w:r>
    </w:p>
    <w:p w:rsidR="00FD5D8F" w:rsidRPr="00532789" w:rsidRDefault="002F4BC2" w:rsidP="00781ABD">
      <w:pPr>
        <w:ind w:firstLine="1134"/>
        <w:jc w:val="both"/>
        <w:rPr>
          <w:sz w:val="24"/>
          <w:szCs w:val="24"/>
        </w:rPr>
      </w:pPr>
      <w:r>
        <w:rPr>
          <w:sz w:val="24"/>
          <w:szCs w:val="24"/>
        </w:rPr>
        <w:t xml:space="preserve">2.4.12. </w:t>
      </w:r>
      <w:r w:rsidR="00FD5D8F" w:rsidRPr="00532789">
        <w:rPr>
          <w:sz w:val="24"/>
          <w:szCs w:val="24"/>
        </w:rPr>
        <w:t xml:space="preserve">управляющая компания </w:t>
      </w:r>
      <w:r w:rsidR="00810222">
        <w:rPr>
          <w:sz w:val="24"/>
          <w:szCs w:val="24"/>
        </w:rPr>
        <w:t>(специализированный депозитарий)</w:t>
      </w:r>
      <w:r w:rsidR="00F06406">
        <w:rPr>
          <w:sz w:val="24"/>
          <w:szCs w:val="24"/>
        </w:rPr>
        <w:t xml:space="preserve"> </w:t>
      </w:r>
      <w:r w:rsidR="00FD5D8F" w:rsidRPr="00532789">
        <w:rPr>
          <w:sz w:val="24"/>
          <w:szCs w:val="24"/>
        </w:rPr>
        <w:t>не подвергнут</w:t>
      </w:r>
      <w:r w:rsidR="00064197">
        <w:rPr>
          <w:sz w:val="24"/>
          <w:szCs w:val="24"/>
        </w:rPr>
        <w:t>ы</w:t>
      </w:r>
      <w:r w:rsidR="00FD5D8F" w:rsidRPr="00532789">
        <w:rPr>
          <w:sz w:val="24"/>
          <w:szCs w:val="24"/>
        </w:rPr>
        <w:t xml:space="preserve"> на дату подачи заявки на участие в конкурсе административному наказанию за совершение административного правонарушения в области рынка ценных бумаг и финансовых услуг. Указанное требование предъявляется и к руководителям </w:t>
      </w:r>
      <w:r w:rsidR="00064197">
        <w:rPr>
          <w:sz w:val="24"/>
          <w:szCs w:val="24"/>
        </w:rPr>
        <w:t>указанных</w:t>
      </w:r>
      <w:r w:rsidR="00FD5D8F" w:rsidRPr="00532789">
        <w:rPr>
          <w:sz w:val="24"/>
          <w:szCs w:val="24"/>
        </w:rPr>
        <w:t xml:space="preserve"> компаний;</w:t>
      </w:r>
    </w:p>
    <w:p w:rsidR="00FD5D8F" w:rsidRPr="00532789" w:rsidRDefault="00FD5D8F" w:rsidP="00532789">
      <w:pPr>
        <w:ind w:firstLine="709"/>
        <w:jc w:val="both"/>
        <w:rPr>
          <w:sz w:val="24"/>
          <w:szCs w:val="24"/>
        </w:rPr>
      </w:pPr>
    </w:p>
    <w:p w:rsidR="00FD5D8F" w:rsidRPr="00EE6BD6" w:rsidRDefault="00EE6BD6" w:rsidP="00EE6BD6">
      <w:pPr>
        <w:jc w:val="center"/>
        <w:rPr>
          <w:b/>
          <w:sz w:val="24"/>
          <w:szCs w:val="24"/>
        </w:rPr>
      </w:pPr>
      <w:r>
        <w:rPr>
          <w:b/>
          <w:sz w:val="24"/>
          <w:szCs w:val="24"/>
        </w:rPr>
        <w:t xml:space="preserve">3. </w:t>
      </w:r>
      <w:r w:rsidR="00FD5D8F" w:rsidRPr="00EE6BD6">
        <w:rPr>
          <w:b/>
          <w:sz w:val="24"/>
          <w:szCs w:val="24"/>
        </w:rPr>
        <w:t>Порядок при</w:t>
      </w:r>
      <w:r w:rsidR="00072807" w:rsidRPr="00EE6BD6">
        <w:rPr>
          <w:b/>
          <w:sz w:val="24"/>
          <w:szCs w:val="24"/>
        </w:rPr>
        <w:t>ё</w:t>
      </w:r>
      <w:r w:rsidR="00FD5D8F" w:rsidRPr="00EE6BD6">
        <w:rPr>
          <w:b/>
          <w:sz w:val="24"/>
          <w:szCs w:val="24"/>
        </w:rPr>
        <w:t>ма заявок</w:t>
      </w:r>
    </w:p>
    <w:p w:rsidR="00072807" w:rsidRPr="00072807" w:rsidRDefault="00072807" w:rsidP="00072807">
      <w:pPr>
        <w:pStyle w:val="a3"/>
        <w:ind w:left="338"/>
        <w:rPr>
          <w:b/>
          <w:sz w:val="24"/>
          <w:szCs w:val="24"/>
        </w:rPr>
      </w:pPr>
    </w:p>
    <w:p w:rsidR="00FD5D8F" w:rsidRPr="00532789" w:rsidRDefault="00FD5D8F" w:rsidP="00532789">
      <w:pPr>
        <w:ind w:firstLine="709"/>
        <w:jc w:val="both"/>
        <w:rPr>
          <w:sz w:val="24"/>
          <w:szCs w:val="24"/>
        </w:rPr>
      </w:pPr>
      <w:r w:rsidRPr="00532789">
        <w:rPr>
          <w:sz w:val="24"/>
          <w:szCs w:val="24"/>
        </w:rPr>
        <w:t>3.1</w:t>
      </w:r>
      <w:r w:rsidR="000D625E">
        <w:rPr>
          <w:sz w:val="24"/>
          <w:szCs w:val="24"/>
        </w:rPr>
        <w:t>.</w:t>
      </w:r>
      <w:r w:rsidRPr="00532789">
        <w:rPr>
          <w:sz w:val="24"/>
          <w:szCs w:val="24"/>
        </w:rPr>
        <w:t xml:space="preserve"> Конкурсная комиссия правомочна принимать решения, если на е</w:t>
      </w:r>
      <w:r w:rsidR="00072807">
        <w:rPr>
          <w:sz w:val="24"/>
          <w:szCs w:val="24"/>
        </w:rPr>
        <w:t>ё</w:t>
      </w:r>
      <w:r w:rsidRPr="00532789">
        <w:rPr>
          <w:sz w:val="24"/>
          <w:szCs w:val="24"/>
        </w:rPr>
        <w:t xml:space="preserve"> заседании присутствует не менее чем пятьдесят процентов общего числа е</w:t>
      </w:r>
      <w:r w:rsidR="00072807">
        <w:rPr>
          <w:sz w:val="24"/>
          <w:szCs w:val="24"/>
        </w:rPr>
        <w:t>ё</w:t>
      </w:r>
      <w:r w:rsidRPr="00532789">
        <w:rPr>
          <w:sz w:val="24"/>
          <w:szCs w:val="24"/>
        </w:rPr>
        <w:t xml:space="preserve"> членов, при этом каждый член комиссии имеет один голос. Решения комиссии принимаются большинством голосов от числа </w:t>
      </w:r>
      <w:r w:rsidRPr="00532789">
        <w:rPr>
          <w:sz w:val="24"/>
          <w:szCs w:val="24"/>
        </w:rPr>
        <w:lastRenderedPageBreak/>
        <w:t>голосов членов, принявших участие в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е</w:t>
      </w:r>
      <w:r w:rsidR="00072807">
        <w:rPr>
          <w:sz w:val="24"/>
          <w:szCs w:val="24"/>
        </w:rPr>
        <w:t>ё</w:t>
      </w:r>
      <w:r w:rsidRPr="00532789">
        <w:rPr>
          <w:sz w:val="24"/>
          <w:szCs w:val="24"/>
        </w:rPr>
        <w:t xml:space="preserve"> заседании. Комиссия вправе привлекать к своей работе независимых экспертов.</w:t>
      </w:r>
    </w:p>
    <w:p w:rsidR="00FD5D8F" w:rsidRPr="00532789" w:rsidRDefault="00FD5D8F" w:rsidP="00072807">
      <w:pPr>
        <w:spacing w:before="120"/>
        <w:ind w:firstLine="709"/>
        <w:jc w:val="both"/>
        <w:rPr>
          <w:sz w:val="24"/>
          <w:szCs w:val="24"/>
        </w:rPr>
      </w:pPr>
      <w:r w:rsidRPr="00532789">
        <w:rPr>
          <w:sz w:val="24"/>
          <w:szCs w:val="24"/>
        </w:rPr>
        <w:t>3.2</w:t>
      </w:r>
      <w:r w:rsidR="000D625E">
        <w:rPr>
          <w:sz w:val="24"/>
          <w:szCs w:val="24"/>
        </w:rPr>
        <w:t>.</w:t>
      </w:r>
      <w:r w:rsidRPr="00532789">
        <w:rPr>
          <w:sz w:val="24"/>
          <w:szCs w:val="24"/>
        </w:rPr>
        <w:t xml:space="preserve"> Комиссия осуществляет рассмотрение заявок на участие в конкурсе и определяет победителя конкурса в соответствии с критериями, указанными в конкурсной документации.</w:t>
      </w:r>
    </w:p>
    <w:p w:rsidR="00FD5D8F" w:rsidRPr="00532789" w:rsidRDefault="00FD5D8F" w:rsidP="00072807">
      <w:pPr>
        <w:spacing w:before="120"/>
        <w:ind w:firstLine="709"/>
        <w:jc w:val="both"/>
        <w:rPr>
          <w:sz w:val="24"/>
          <w:szCs w:val="24"/>
        </w:rPr>
      </w:pPr>
      <w:r w:rsidRPr="00532789">
        <w:rPr>
          <w:sz w:val="24"/>
          <w:szCs w:val="24"/>
        </w:rPr>
        <w:t>3.3</w:t>
      </w:r>
      <w:r w:rsidR="000D625E">
        <w:rPr>
          <w:sz w:val="24"/>
          <w:szCs w:val="24"/>
        </w:rPr>
        <w:t>.</w:t>
      </w:r>
      <w:r w:rsidRPr="00532789">
        <w:rPr>
          <w:sz w:val="24"/>
          <w:szCs w:val="24"/>
        </w:rPr>
        <w:t xml:space="preserve"> Заявки на участие в конкурсе должны содержать документы и материалы, предусмотренные в извещении о проведении конкурса и подтверждающие соответствие заявителей требованиям, предъявляемым к участникам конкурса. </w:t>
      </w:r>
    </w:p>
    <w:p w:rsidR="00FD5D8F" w:rsidRPr="00532789" w:rsidRDefault="00FD5D8F" w:rsidP="00072807">
      <w:pPr>
        <w:spacing w:before="120"/>
        <w:ind w:firstLine="709"/>
        <w:jc w:val="both"/>
        <w:rPr>
          <w:sz w:val="24"/>
          <w:szCs w:val="24"/>
        </w:rPr>
      </w:pPr>
      <w:r w:rsidRPr="00532789">
        <w:rPr>
          <w:sz w:val="24"/>
          <w:szCs w:val="24"/>
        </w:rPr>
        <w:t>3.4</w:t>
      </w:r>
      <w:r w:rsidR="000D625E">
        <w:rPr>
          <w:sz w:val="24"/>
          <w:szCs w:val="24"/>
        </w:rPr>
        <w:t>.</w:t>
      </w:r>
      <w:r w:rsidRPr="00532789">
        <w:rPr>
          <w:sz w:val="24"/>
          <w:szCs w:val="24"/>
        </w:rPr>
        <w:t xml:space="preserve"> Комиссия вправе потребовать от участников конкурса разъяснения показателей и сведений, содержащихся в заявках на участие в конкурсе, и подтверждения их соответствия требованиям, предъявляемым к участникам конкурса. </w:t>
      </w:r>
    </w:p>
    <w:p w:rsidR="00FD5D8F" w:rsidRPr="00532789" w:rsidRDefault="00FD5D8F" w:rsidP="00072807">
      <w:pPr>
        <w:spacing w:before="120"/>
        <w:ind w:firstLine="709"/>
        <w:jc w:val="both"/>
        <w:rPr>
          <w:sz w:val="24"/>
          <w:szCs w:val="24"/>
        </w:rPr>
      </w:pPr>
      <w:r w:rsidRPr="00532789">
        <w:rPr>
          <w:sz w:val="24"/>
          <w:szCs w:val="24"/>
        </w:rPr>
        <w:t>3.5</w:t>
      </w:r>
      <w:r w:rsidR="000D625E">
        <w:rPr>
          <w:sz w:val="24"/>
          <w:szCs w:val="24"/>
        </w:rPr>
        <w:t>.</w:t>
      </w:r>
      <w:r w:rsidRPr="00532789">
        <w:rPr>
          <w:sz w:val="24"/>
          <w:szCs w:val="24"/>
        </w:rPr>
        <w:t xml:space="preserve"> Одновременно с заявкой претендентом на участие в конкурсе (далее – участник) представляются в комиссию следующие документы:</w:t>
      </w:r>
    </w:p>
    <w:p w:rsidR="00FD5D8F" w:rsidRPr="00532789" w:rsidRDefault="00072807" w:rsidP="00072807">
      <w:pPr>
        <w:ind w:firstLine="1134"/>
        <w:jc w:val="both"/>
        <w:rPr>
          <w:sz w:val="24"/>
          <w:szCs w:val="24"/>
        </w:rPr>
      </w:pPr>
      <w:proofErr w:type="gramStart"/>
      <w:r>
        <w:rPr>
          <w:sz w:val="24"/>
          <w:szCs w:val="24"/>
        </w:rPr>
        <w:t xml:space="preserve">3.5.1. </w:t>
      </w:r>
      <w:r w:rsidR="00FD5D8F" w:rsidRPr="00532789">
        <w:rPr>
          <w:sz w:val="24"/>
          <w:szCs w:val="24"/>
        </w:rPr>
        <w:t xml:space="preserve">нотариально удостоверенная копия лицензии на деятельность по доверительному управлению </w:t>
      </w:r>
      <w:r w:rsidR="00064197">
        <w:rPr>
          <w:sz w:val="24"/>
          <w:szCs w:val="24"/>
        </w:rPr>
        <w:t>(депозитарной деятельности)</w:t>
      </w:r>
      <w:r w:rsidR="00EE3E1A">
        <w:rPr>
          <w:sz w:val="24"/>
          <w:szCs w:val="24"/>
        </w:rPr>
        <w:t xml:space="preserve"> </w:t>
      </w:r>
      <w:r w:rsidR="00FD5D8F" w:rsidRPr="00532789">
        <w:rPr>
          <w:sz w:val="24"/>
          <w:szCs w:val="24"/>
        </w:rPr>
        <w:t>инвестиционными фондами, паевыми инвестиционными фондами и негосударственными пенсионными фондами;</w:t>
      </w:r>
      <w:proofErr w:type="gramEnd"/>
    </w:p>
    <w:p w:rsidR="00FD5D8F" w:rsidRPr="00532789" w:rsidRDefault="00072807" w:rsidP="00072807">
      <w:pPr>
        <w:ind w:firstLine="1134"/>
        <w:jc w:val="both"/>
        <w:rPr>
          <w:sz w:val="24"/>
          <w:szCs w:val="24"/>
        </w:rPr>
      </w:pPr>
      <w:r>
        <w:rPr>
          <w:sz w:val="24"/>
          <w:szCs w:val="24"/>
        </w:rPr>
        <w:t xml:space="preserve">3.5.2. </w:t>
      </w:r>
      <w:r w:rsidR="00FD5D8F" w:rsidRPr="00532789">
        <w:rPr>
          <w:sz w:val="24"/>
          <w:szCs w:val="24"/>
        </w:rPr>
        <w:t>нотариально удостоверенные копии учредительных документов юридического лица, свидетельства о государственной регистрации юридического лица или свидетельства о внесении записи о н</w:t>
      </w:r>
      <w:r>
        <w:rPr>
          <w:sz w:val="24"/>
          <w:szCs w:val="24"/>
        </w:rPr>
        <w:t>ё</w:t>
      </w:r>
      <w:r w:rsidR="00FD5D8F" w:rsidRPr="00532789">
        <w:rPr>
          <w:sz w:val="24"/>
          <w:szCs w:val="24"/>
        </w:rPr>
        <w:t>м в Единый государственный реестр юридических лиц, свидетельства о постановке на уч</w:t>
      </w:r>
      <w:r>
        <w:rPr>
          <w:sz w:val="24"/>
          <w:szCs w:val="24"/>
        </w:rPr>
        <w:t>ё</w:t>
      </w:r>
      <w:r w:rsidR="00FD5D8F" w:rsidRPr="00532789">
        <w:rPr>
          <w:sz w:val="24"/>
          <w:szCs w:val="24"/>
        </w:rPr>
        <w:t>т в налоговом органе;</w:t>
      </w:r>
    </w:p>
    <w:p w:rsidR="00FD5D8F" w:rsidRPr="00532789" w:rsidRDefault="00072807" w:rsidP="00072807">
      <w:pPr>
        <w:ind w:firstLine="1134"/>
        <w:jc w:val="both"/>
        <w:rPr>
          <w:sz w:val="24"/>
          <w:szCs w:val="24"/>
        </w:rPr>
      </w:pPr>
      <w:r>
        <w:rPr>
          <w:sz w:val="24"/>
          <w:szCs w:val="24"/>
        </w:rPr>
        <w:t xml:space="preserve">3.5.3. </w:t>
      </w:r>
      <w:r w:rsidR="00FD5D8F" w:rsidRPr="00532789">
        <w:rPr>
          <w:sz w:val="24"/>
          <w:szCs w:val="24"/>
        </w:rPr>
        <w:t>заверенная руководителем и печатью участника копия документа об избрании (назначении) лица, осуществляющего функции единоличного исполнительного органа юридического лица;</w:t>
      </w:r>
    </w:p>
    <w:p w:rsidR="00FD5D8F" w:rsidRPr="00532789" w:rsidRDefault="00072807" w:rsidP="00072807">
      <w:pPr>
        <w:ind w:firstLine="1134"/>
        <w:jc w:val="both"/>
        <w:rPr>
          <w:sz w:val="24"/>
          <w:szCs w:val="24"/>
        </w:rPr>
      </w:pPr>
      <w:r>
        <w:rPr>
          <w:sz w:val="24"/>
          <w:szCs w:val="24"/>
        </w:rPr>
        <w:t xml:space="preserve">3.5.4. </w:t>
      </w:r>
      <w:r w:rsidR="00FD5D8F" w:rsidRPr="00532789">
        <w:rPr>
          <w:sz w:val="24"/>
          <w:szCs w:val="24"/>
        </w:rPr>
        <w:t>заверенные главным бухгалтером и печатью участника бухгалтерский баланс и отч</w:t>
      </w:r>
      <w:r>
        <w:rPr>
          <w:sz w:val="24"/>
          <w:szCs w:val="24"/>
        </w:rPr>
        <w:t>ё</w:t>
      </w:r>
      <w:r w:rsidR="00FD5D8F" w:rsidRPr="00532789">
        <w:rPr>
          <w:sz w:val="24"/>
          <w:szCs w:val="24"/>
        </w:rPr>
        <w:t>т о прибылях и убытках за последние два года, предшествующие году подачи заявки (при наличии);</w:t>
      </w:r>
    </w:p>
    <w:p w:rsidR="00FD5D8F" w:rsidRPr="00532789" w:rsidRDefault="00072807" w:rsidP="00072807">
      <w:pPr>
        <w:ind w:firstLine="1134"/>
        <w:jc w:val="both"/>
        <w:rPr>
          <w:sz w:val="24"/>
          <w:szCs w:val="24"/>
        </w:rPr>
      </w:pPr>
      <w:r>
        <w:rPr>
          <w:sz w:val="24"/>
          <w:szCs w:val="24"/>
        </w:rPr>
        <w:t xml:space="preserve">3.5.5. </w:t>
      </w:r>
      <w:r w:rsidR="00FD5D8F" w:rsidRPr="00532789">
        <w:rPr>
          <w:sz w:val="24"/>
          <w:szCs w:val="24"/>
        </w:rPr>
        <w:t>документ, подтверждающий полномочия лица, подавшего заявку;</w:t>
      </w:r>
    </w:p>
    <w:p w:rsidR="00FD5D8F" w:rsidRPr="00532789" w:rsidRDefault="00072807" w:rsidP="00072807">
      <w:pPr>
        <w:ind w:firstLine="1134"/>
        <w:jc w:val="both"/>
        <w:rPr>
          <w:sz w:val="24"/>
          <w:szCs w:val="24"/>
        </w:rPr>
      </w:pPr>
      <w:r>
        <w:rPr>
          <w:sz w:val="24"/>
          <w:szCs w:val="24"/>
        </w:rPr>
        <w:t xml:space="preserve">3.5.6. </w:t>
      </w:r>
      <w:r w:rsidR="00FD5D8F" w:rsidRPr="00532789">
        <w:rPr>
          <w:sz w:val="24"/>
          <w:szCs w:val="24"/>
        </w:rPr>
        <w:t xml:space="preserve">заверенный руководителем участника перечень сведений об </w:t>
      </w:r>
      <w:proofErr w:type="spellStart"/>
      <w:r w:rsidR="00FD5D8F" w:rsidRPr="00532789">
        <w:rPr>
          <w:sz w:val="24"/>
          <w:szCs w:val="24"/>
        </w:rPr>
        <w:t>аффилированных</w:t>
      </w:r>
      <w:proofErr w:type="spellEnd"/>
      <w:r w:rsidR="00FD5D8F" w:rsidRPr="00532789">
        <w:rPr>
          <w:sz w:val="24"/>
          <w:szCs w:val="24"/>
        </w:rPr>
        <w:t xml:space="preserve"> лицах участника. В указанном перечне должны содержаться следующие сведения:</w:t>
      </w:r>
    </w:p>
    <w:p w:rsidR="00FD5D8F" w:rsidRPr="00532789" w:rsidRDefault="00FD5D8F" w:rsidP="00072807">
      <w:pPr>
        <w:ind w:firstLine="1560"/>
        <w:jc w:val="both"/>
        <w:rPr>
          <w:sz w:val="24"/>
          <w:szCs w:val="24"/>
        </w:rPr>
      </w:pPr>
      <w:r w:rsidRPr="00532789">
        <w:rPr>
          <w:sz w:val="24"/>
          <w:szCs w:val="24"/>
        </w:rPr>
        <w:t>а) для физического лица – фамилия, имя, отчество и адрес мест</w:t>
      </w:r>
      <w:r w:rsidR="00EE6BD6">
        <w:rPr>
          <w:sz w:val="24"/>
          <w:szCs w:val="24"/>
        </w:rPr>
        <w:t xml:space="preserve">а </w:t>
      </w:r>
      <w:r w:rsidRPr="00532789">
        <w:rPr>
          <w:sz w:val="24"/>
          <w:szCs w:val="24"/>
        </w:rPr>
        <w:t>жительства;</w:t>
      </w:r>
    </w:p>
    <w:p w:rsidR="00FD5D8F" w:rsidRPr="00532789" w:rsidRDefault="00EE3E1A" w:rsidP="00072807">
      <w:pPr>
        <w:ind w:firstLine="1560"/>
        <w:jc w:val="both"/>
        <w:rPr>
          <w:sz w:val="24"/>
          <w:szCs w:val="24"/>
        </w:rPr>
      </w:pPr>
      <w:r>
        <w:rPr>
          <w:sz w:val="24"/>
          <w:szCs w:val="24"/>
        </w:rPr>
        <w:t xml:space="preserve">б) </w:t>
      </w:r>
      <w:r w:rsidR="00FD5D8F" w:rsidRPr="00532789">
        <w:rPr>
          <w:sz w:val="24"/>
          <w:szCs w:val="24"/>
        </w:rPr>
        <w:t>для юридического лица – полное наименование, юридический и почтовый адрес;</w:t>
      </w:r>
    </w:p>
    <w:p w:rsidR="00FD5D8F" w:rsidRPr="00532789" w:rsidRDefault="00FD5D8F" w:rsidP="00072807">
      <w:pPr>
        <w:ind w:firstLine="1560"/>
        <w:jc w:val="both"/>
        <w:rPr>
          <w:sz w:val="24"/>
          <w:szCs w:val="24"/>
        </w:rPr>
      </w:pPr>
      <w:r w:rsidRPr="00532789">
        <w:rPr>
          <w:sz w:val="24"/>
          <w:szCs w:val="24"/>
        </w:rPr>
        <w:t>в) дат</w:t>
      </w:r>
      <w:r w:rsidR="00072807">
        <w:rPr>
          <w:sz w:val="24"/>
          <w:szCs w:val="24"/>
        </w:rPr>
        <w:t>а</w:t>
      </w:r>
      <w:r w:rsidRPr="00532789">
        <w:rPr>
          <w:sz w:val="24"/>
          <w:szCs w:val="24"/>
        </w:rPr>
        <w:t xml:space="preserve"> и номер свидетельств</w:t>
      </w:r>
      <w:r w:rsidR="00072807">
        <w:rPr>
          <w:sz w:val="24"/>
          <w:szCs w:val="24"/>
        </w:rPr>
        <w:t>а</w:t>
      </w:r>
      <w:r w:rsidRPr="00532789">
        <w:rPr>
          <w:sz w:val="24"/>
          <w:szCs w:val="24"/>
        </w:rPr>
        <w:t xml:space="preserve"> о государственной регистрации юридического лица и свидетельства о регистрации лица в качестве налогоплательщика;</w:t>
      </w:r>
    </w:p>
    <w:p w:rsidR="00FD5D8F" w:rsidRPr="00532789" w:rsidRDefault="00FD5D8F" w:rsidP="00072807">
      <w:pPr>
        <w:ind w:firstLine="1560"/>
        <w:jc w:val="both"/>
        <w:rPr>
          <w:sz w:val="24"/>
          <w:szCs w:val="24"/>
        </w:rPr>
      </w:pPr>
      <w:r w:rsidRPr="00532789">
        <w:rPr>
          <w:sz w:val="24"/>
          <w:szCs w:val="24"/>
        </w:rPr>
        <w:t>г) данные об изменениях в наименовании, организационно-правовой форме юридического лица;</w:t>
      </w:r>
    </w:p>
    <w:p w:rsidR="00FD5D8F" w:rsidRPr="00532789" w:rsidRDefault="00FD5D8F" w:rsidP="00072807">
      <w:pPr>
        <w:ind w:firstLine="1560"/>
        <w:jc w:val="both"/>
        <w:rPr>
          <w:sz w:val="24"/>
          <w:szCs w:val="24"/>
        </w:rPr>
      </w:pPr>
      <w:proofErr w:type="spellStart"/>
      <w:r w:rsidRPr="00532789">
        <w:rPr>
          <w:sz w:val="24"/>
          <w:szCs w:val="24"/>
        </w:rPr>
        <w:t>д</w:t>
      </w:r>
      <w:proofErr w:type="spellEnd"/>
      <w:r w:rsidRPr="00532789">
        <w:rPr>
          <w:sz w:val="24"/>
          <w:szCs w:val="24"/>
        </w:rPr>
        <w:t>) фамилия, имя, отчество и адрес местожительства главы исполнительного органа или единоличного руководителя юридического лица;</w:t>
      </w:r>
    </w:p>
    <w:p w:rsidR="00FD5D8F" w:rsidRPr="00532789" w:rsidRDefault="00FD5D8F" w:rsidP="00072807">
      <w:pPr>
        <w:ind w:firstLine="1560"/>
        <w:jc w:val="both"/>
        <w:rPr>
          <w:sz w:val="24"/>
          <w:szCs w:val="24"/>
        </w:rPr>
      </w:pPr>
      <w:r w:rsidRPr="00532789">
        <w:rPr>
          <w:sz w:val="24"/>
          <w:szCs w:val="24"/>
        </w:rPr>
        <w:t xml:space="preserve">е) сведения об основании </w:t>
      </w:r>
      <w:proofErr w:type="spellStart"/>
      <w:r w:rsidRPr="00532789">
        <w:rPr>
          <w:sz w:val="24"/>
          <w:szCs w:val="24"/>
        </w:rPr>
        <w:t>аффилированности</w:t>
      </w:r>
      <w:proofErr w:type="spellEnd"/>
      <w:r w:rsidRPr="00532789">
        <w:rPr>
          <w:sz w:val="24"/>
          <w:szCs w:val="24"/>
        </w:rPr>
        <w:t xml:space="preserve">, а </w:t>
      </w:r>
      <w:r w:rsidR="0096172D" w:rsidRPr="00532789">
        <w:rPr>
          <w:sz w:val="24"/>
          <w:szCs w:val="24"/>
        </w:rPr>
        <w:t>также,</w:t>
      </w:r>
      <w:r w:rsidRPr="00532789">
        <w:rPr>
          <w:sz w:val="24"/>
          <w:szCs w:val="24"/>
        </w:rPr>
        <w:t xml:space="preserve"> если </w:t>
      </w:r>
      <w:proofErr w:type="spellStart"/>
      <w:r w:rsidRPr="00532789">
        <w:rPr>
          <w:sz w:val="24"/>
          <w:szCs w:val="24"/>
        </w:rPr>
        <w:t>аффилированное</w:t>
      </w:r>
      <w:proofErr w:type="spellEnd"/>
      <w:r w:rsidRPr="00532789">
        <w:rPr>
          <w:sz w:val="24"/>
          <w:szCs w:val="24"/>
        </w:rPr>
        <w:t xml:space="preserve"> лицо является акционером (участником) заявителя – сведения о его доле в уставном капитале заявителя; </w:t>
      </w:r>
    </w:p>
    <w:p w:rsidR="00FD5D8F" w:rsidRPr="00532789" w:rsidRDefault="0096172D" w:rsidP="0096172D">
      <w:pPr>
        <w:ind w:firstLine="1134"/>
        <w:jc w:val="both"/>
        <w:rPr>
          <w:sz w:val="24"/>
          <w:szCs w:val="24"/>
        </w:rPr>
      </w:pPr>
      <w:r>
        <w:rPr>
          <w:sz w:val="24"/>
          <w:szCs w:val="24"/>
        </w:rPr>
        <w:t xml:space="preserve">3.5.7. </w:t>
      </w:r>
      <w:r w:rsidR="00FD5D8F" w:rsidRPr="00532789">
        <w:rPr>
          <w:sz w:val="24"/>
          <w:szCs w:val="24"/>
        </w:rPr>
        <w:t>заверенная руководителем и печатью участника копия справки налоговых органов о наличии (отсутствии) просроченной задолженности по уплате налогов и сборов по состоянию на последнюю отч</w:t>
      </w:r>
      <w:r>
        <w:rPr>
          <w:sz w:val="24"/>
          <w:szCs w:val="24"/>
        </w:rPr>
        <w:t>ё</w:t>
      </w:r>
      <w:r w:rsidR="00FD5D8F" w:rsidRPr="00532789">
        <w:rPr>
          <w:sz w:val="24"/>
          <w:szCs w:val="24"/>
        </w:rPr>
        <w:t>тную дату перед датой подачи заявки на участие в конкурсе;</w:t>
      </w:r>
    </w:p>
    <w:p w:rsidR="00FD5D8F" w:rsidRPr="00532789" w:rsidRDefault="0096172D" w:rsidP="0096172D">
      <w:pPr>
        <w:ind w:firstLine="1134"/>
        <w:jc w:val="both"/>
        <w:rPr>
          <w:sz w:val="24"/>
          <w:szCs w:val="24"/>
        </w:rPr>
      </w:pPr>
      <w:r>
        <w:rPr>
          <w:sz w:val="24"/>
          <w:szCs w:val="24"/>
        </w:rPr>
        <w:t xml:space="preserve">3.5.8. </w:t>
      </w:r>
      <w:r w:rsidR="00FD5D8F" w:rsidRPr="00532789">
        <w:rPr>
          <w:sz w:val="24"/>
          <w:szCs w:val="24"/>
        </w:rPr>
        <w:t>документы, подтверждающие продолжительность деятельности на дату подачи заявки не менее пяти лет;</w:t>
      </w:r>
    </w:p>
    <w:p w:rsidR="00FD5D8F" w:rsidRPr="00532789" w:rsidRDefault="0096172D" w:rsidP="0096172D">
      <w:pPr>
        <w:ind w:firstLine="1134"/>
        <w:jc w:val="both"/>
        <w:rPr>
          <w:sz w:val="24"/>
          <w:szCs w:val="24"/>
        </w:rPr>
      </w:pPr>
      <w:r>
        <w:rPr>
          <w:sz w:val="24"/>
          <w:szCs w:val="24"/>
        </w:rPr>
        <w:t xml:space="preserve">3.5.9. </w:t>
      </w:r>
      <w:r w:rsidR="00FD5D8F" w:rsidRPr="00532789">
        <w:rPr>
          <w:sz w:val="24"/>
          <w:szCs w:val="24"/>
        </w:rPr>
        <w:t>расч</w:t>
      </w:r>
      <w:r>
        <w:rPr>
          <w:sz w:val="24"/>
          <w:szCs w:val="24"/>
        </w:rPr>
        <w:t>ё</w:t>
      </w:r>
      <w:r w:rsidR="00FD5D8F" w:rsidRPr="00532789">
        <w:rPr>
          <w:sz w:val="24"/>
          <w:szCs w:val="24"/>
        </w:rPr>
        <w:t>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rsidR="00FD5D8F" w:rsidRPr="00532789" w:rsidRDefault="0096172D" w:rsidP="0096172D">
      <w:pPr>
        <w:ind w:firstLine="1134"/>
        <w:jc w:val="both"/>
        <w:rPr>
          <w:sz w:val="24"/>
          <w:szCs w:val="24"/>
        </w:rPr>
      </w:pPr>
      <w:r>
        <w:rPr>
          <w:sz w:val="24"/>
          <w:szCs w:val="24"/>
        </w:rPr>
        <w:lastRenderedPageBreak/>
        <w:t xml:space="preserve">3.5.10. </w:t>
      </w:r>
      <w:r w:rsidR="00064197">
        <w:rPr>
          <w:sz w:val="24"/>
          <w:szCs w:val="24"/>
        </w:rPr>
        <w:t xml:space="preserve">для управляющей компании, кроме того, </w:t>
      </w:r>
      <w:r w:rsidR="00FD5D8F" w:rsidRPr="00532789">
        <w:rPr>
          <w:sz w:val="24"/>
          <w:szCs w:val="24"/>
        </w:rPr>
        <w:t>подтвержд</w:t>
      </w:r>
      <w:r>
        <w:rPr>
          <w:sz w:val="24"/>
          <w:szCs w:val="24"/>
        </w:rPr>
        <w:t>ё</w:t>
      </w:r>
      <w:r w:rsidR="00FD5D8F" w:rsidRPr="00532789">
        <w:rPr>
          <w:sz w:val="24"/>
          <w:szCs w:val="24"/>
        </w:rPr>
        <w:t>нные специализированным депозитарием сведения:</w:t>
      </w:r>
    </w:p>
    <w:p w:rsidR="00FD5D8F" w:rsidRPr="00532789" w:rsidRDefault="00FD5D8F" w:rsidP="0096172D">
      <w:pPr>
        <w:ind w:firstLine="1560"/>
        <w:jc w:val="both"/>
        <w:rPr>
          <w:sz w:val="24"/>
          <w:szCs w:val="24"/>
        </w:rPr>
      </w:pPr>
      <w:proofErr w:type="gramStart"/>
      <w:r w:rsidRPr="00532789">
        <w:rPr>
          <w:sz w:val="24"/>
          <w:szCs w:val="24"/>
        </w:rPr>
        <w:t>а) о размере находящихся в доверительном управлении инвестиционных резервов акционерных инвестиционных фондов, активов паевых инвестиционных фондов, пенсионных резервов негосударственных пенсионных фондов, средств пенсионных накоплений за год, предшествующий году проведения конкурса (по состоянию на последнюю отч</w:t>
      </w:r>
      <w:r w:rsidR="0096172D">
        <w:rPr>
          <w:sz w:val="24"/>
          <w:szCs w:val="24"/>
        </w:rPr>
        <w:t>ё</w:t>
      </w:r>
      <w:r w:rsidRPr="00532789">
        <w:rPr>
          <w:sz w:val="24"/>
          <w:szCs w:val="24"/>
        </w:rPr>
        <w:t>тную дату каждого квартала), а также по состоянию на последнюю отч</w:t>
      </w:r>
      <w:r w:rsidR="0096172D">
        <w:rPr>
          <w:sz w:val="24"/>
          <w:szCs w:val="24"/>
        </w:rPr>
        <w:t>ё</w:t>
      </w:r>
      <w:r w:rsidRPr="00532789">
        <w:rPr>
          <w:sz w:val="24"/>
          <w:szCs w:val="24"/>
        </w:rPr>
        <w:t>тную дату каждого квартала года, в котором проводится конкурс;</w:t>
      </w:r>
      <w:proofErr w:type="gramEnd"/>
    </w:p>
    <w:p w:rsidR="00FD5D8F" w:rsidRPr="00532789" w:rsidRDefault="00FD5D8F" w:rsidP="0096172D">
      <w:pPr>
        <w:ind w:firstLine="1560"/>
        <w:jc w:val="both"/>
        <w:rPr>
          <w:sz w:val="24"/>
          <w:szCs w:val="24"/>
        </w:rPr>
      </w:pPr>
      <w:r w:rsidRPr="00532789">
        <w:rPr>
          <w:sz w:val="24"/>
          <w:szCs w:val="24"/>
        </w:rPr>
        <w:t>б) перечень включ</w:t>
      </w:r>
      <w:r w:rsidR="0096172D">
        <w:rPr>
          <w:sz w:val="24"/>
          <w:szCs w:val="24"/>
        </w:rPr>
        <w:t>ё</w:t>
      </w:r>
      <w:r w:rsidRPr="00532789">
        <w:rPr>
          <w:sz w:val="24"/>
          <w:szCs w:val="24"/>
        </w:rPr>
        <w:t>нных в расч</w:t>
      </w:r>
      <w:r w:rsidR="0096172D">
        <w:rPr>
          <w:sz w:val="24"/>
          <w:szCs w:val="24"/>
        </w:rPr>
        <w:t>ё</w:t>
      </w:r>
      <w:r w:rsidRPr="00532789">
        <w:rPr>
          <w:sz w:val="24"/>
          <w:szCs w:val="24"/>
        </w:rPr>
        <w:t>т активов, уч</w:t>
      </w:r>
      <w:r w:rsidR="0096172D">
        <w:rPr>
          <w:sz w:val="24"/>
          <w:szCs w:val="24"/>
        </w:rPr>
        <w:t>ё</w:t>
      </w:r>
      <w:r w:rsidRPr="00532789">
        <w:rPr>
          <w:sz w:val="24"/>
          <w:szCs w:val="24"/>
        </w:rPr>
        <w:t>т которых осуществляется специализированным депозитарием, и сведения о стоимости чистых активов инвестиционных резервов акционерных инвестиционных фондов, активов паевых инвестиционных фондов и балансовой стоимости пенсионных резервов негосударственных пенсионных фондов;</w:t>
      </w:r>
    </w:p>
    <w:p w:rsidR="00FD5D8F" w:rsidRPr="00532789" w:rsidRDefault="00FD5D8F" w:rsidP="0096172D">
      <w:pPr>
        <w:ind w:firstLine="1560"/>
        <w:jc w:val="both"/>
        <w:rPr>
          <w:sz w:val="24"/>
          <w:szCs w:val="24"/>
        </w:rPr>
      </w:pPr>
      <w:r w:rsidRPr="00532789">
        <w:rPr>
          <w:sz w:val="24"/>
          <w:szCs w:val="24"/>
        </w:rPr>
        <w:t xml:space="preserve">в) сведения о наличии в доверительном управлении не менее </w:t>
      </w:r>
      <w:r w:rsidR="0096172D">
        <w:rPr>
          <w:sz w:val="24"/>
          <w:szCs w:val="24"/>
        </w:rPr>
        <w:t>трёх</w:t>
      </w:r>
      <w:r w:rsidRPr="00532789">
        <w:rPr>
          <w:sz w:val="24"/>
          <w:szCs w:val="24"/>
        </w:rPr>
        <w:t xml:space="preserve"> паевых инвестиционных фондов;</w:t>
      </w:r>
    </w:p>
    <w:p w:rsidR="00FD5D8F" w:rsidRPr="00532789" w:rsidRDefault="00FD5D8F" w:rsidP="0096172D">
      <w:pPr>
        <w:ind w:firstLine="1560"/>
        <w:jc w:val="both"/>
        <w:rPr>
          <w:sz w:val="24"/>
          <w:szCs w:val="24"/>
        </w:rPr>
      </w:pPr>
      <w:r w:rsidRPr="00532789">
        <w:rPr>
          <w:sz w:val="24"/>
          <w:szCs w:val="24"/>
        </w:rPr>
        <w:t xml:space="preserve">г) сведения о наличии в доверительном управлении не менее </w:t>
      </w:r>
      <w:r w:rsidR="0096172D">
        <w:rPr>
          <w:sz w:val="24"/>
          <w:szCs w:val="24"/>
        </w:rPr>
        <w:t>двух</w:t>
      </w:r>
      <w:r w:rsidRPr="00532789">
        <w:rPr>
          <w:sz w:val="24"/>
          <w:szCs w:val="24"/>
        </w:rPr>
        <w:t xml:space="preserve"> закрытых паевых инвестиционных фондов, с совокупной </w:t>
      </w:r>
      <w:r w:rsidR="0096172D">
        <w:rPr>
          <w:sz w:val="24"/>
          <w:szCs w:val="24"/>
        </w:rPr>
        <w:t>стоимостью чистых активов</w:t>
      </w:r>
      <w:r w:rsidRPr="00532789">
        <w:rPr>
          <w:sz w:val="24"/>
          <w:szCs w:val="24"/>
        </w:rPr>
        <w:t xml:space="preserve"> не менее </w:t>
      </w:r>
      <w:r w:rsidR="0096172D">
        <w:rPr>
          <w:sz w:val="24"/>
          <w:szCs w:val="24"/>
        </w:rPr>
        <w:t>двух миллиардов</w:t>
      </w:r>
      <w:r w:rsidRPr="00532789">
        <w:rPr>
          <w:sz w:val="24"/>
          <w:szCs w:val="24"/>
        </w:rPr>
        <w:t xml:space="preserve"> рублей;</w:t>
      </w:r>
    </w:p>
    <w:p w:rsidR="00FD5D8F" w:rsidRPr="00532789" w:rsidRDefault="00FD5D8F" w:rsidP="0096172D">
      <w:pPr>
        <w:ind w:firstLine="1560"/>
        <w:jc w:val="both"/>
        <w:rPr>
          <w:sz w:val="24"/>
          <w:szCs w:val="24"/>
        </w:rPr>
      </w:pPr>
      <w:proofErr w:type="spellStart"/>
      <w:r w:rsidRPr="00532789">
        <w:rPr>
          <w:sz w:val="24"/>
          <w:szCs w:val="24"/>
        </w:rPr>
        <w:t>д</w:t>
      </w:r>
      <w:proofErr w:type="spellEnd"/>
      <w:r w:rsidRPr="00532789">
        <w:rPr>
          <w:sz w:val="24"/>
          <w:szCs w:val="24"/>
        </w:rPr>
        <w:t xml:space="preserve">) сведения о наличии в доверительном управлении закрытого паевого инвестиционного фонда акций и/или смешанных инвестиций, с совокупной </w:t>
      </w:r>
      <w:r w:rsidR="0096172D">
        <w:rPr>
          <w:sz w:val="24"/>
          <w:szCs w:val="24"/>
        </w:rPr>
        <w:t>стоимостью чистых активов</w:t>
      </w:r>
      <w:r w:rsidRPr="00532789">
        <w:rPr>
          <w:sz w:val="24"/>
          <w:szCs w:val="24"/>
        </w:rPr>
        <w:t xml:space="preserve"> не менее </w:t>
      </w:r>
      <w:r w:rsidR="00D743CF">
        <w:rPr>
          <w:sz w:val="24"/>
          <w:szCs w:val="24"/>
        </w:rPr>
        <w:t>одного миллиарда</w:t>
      </w:r>
      <w:r w:rsidRPr="00532789">
        <w:rPr>
          <w:sz w:val="24"/>
          <w:szCs w:val="24"/>
        </w:rPr>
        <w:t xml:space="preserve"> рублей;</w:t>
      </w:r>
    </w:p>
    <w:p w:rsidR="00FD5D8F" w:rsidRPr="00532789" w:rsidRDefault="00D743CF" w:rsidP="00072807">
      <w:pPr>
        <w:ind w:firstLine="1134"/>
        <w:jc w:val="both"/>
        <w:rPr>
          <w:sz w:val="24"/>
          <w:szCs w:val="24"/>
        </w:rPr>
      </w:pPr>
      <w:r>
        <w:rPr>
          <w:sz w:val="24"/>
          <w:szCs w:val="24"/>
        </w:rPr>
        <w:t xml:space="preserve">3.5.11. </w:t>
      </w:r>
      <w:r w:rsidR="00FD5D8F" w:rsidRPr="00532789">
        <w:rPr>
          <w:sz w:val="24"/>
          <w:szCs w:val="24"/>
        </w:rPr>
        <w:t>письмо-заявка на участие в конкурсе, подтверждающее соответствие участника требованиям, установленным п.2.4 настоящего Положения;</w:t>
      </w:r>
    </w:p>
    <w:p w:rsidR="00FD5D8F" w:rsidRPr="00532789" w:rsidRDefault="00D743CF" w:rsidP="00072807">
      <w:pPr>
        <w:ind w:firstLine="1134"/>
        <w:jc w:val="both"/>
        <w:rPr>
          <w:sz w:val="24"/>
          <w:szCs w:val="24"/>
        </w:rPr>
      </w:pPr>
      <w:r>
        <w:rPr>
          <w:sz w:val="24"/>
          <w:szCs w:val="24"/>
        </w:rPr>
        <w:t xml:space="preserve">3.5.12. </w:t>
      </w:r>
      <w:r w:rsidR="00FD5D8F" w:rsidRPr="00532789">
        <w:rPr>
          <w:sz w:val="24"/>
          <w:szCs w:val="24"/>
        </w:rPr>
        <w:t>конкурсное предложение.</w:t>
      </w:r>
    </w:p>
    <w:p w:rsidR="00FD5D8F" w:rsidRPr="00532789" w:rsidRDefault="00FD5D8F" w:rsidP="00072807">
      <w:pPr>
        <w:spacing w:before="120"/>
        <w:ind w:firstLine="709"/>
        <w:jc w:val="both"/>
        <w:rPr>
          <w:sz w:val="24"/>
          <w:szCs w:val="24"/>
        </w:rPr>
      </w:pPr>
      <w:r w:rsidRPr="00532789">
        <w:rPr>
          <w:sz w:val="24"/>
          <w:szCs w:val="24"/>
        </w:rPr>
        <w:t>3.6</w:t>
      </w:r>
      <w:r w:rsidR="000D625E">
        <w:rPr>
          <w:sz w:val="24"/>
          <w:szCs w:val="24"/>
        </w:rPr>
        <w:t>.</w:t>
      </w:r>
      <w:r w:rsidRPr="00532789">
        <w:rPr>
          <w:sz w:val="24"/>
          <w:szCs w:val="24"/>
        </w:rPr>
        <w:t xml:space="preserve"> Заявка на участие в конкурсе оформляется на русском языке в двух экземплярах (оригинал и копия), каждый из которых удостоверяется подписью и печатью участника. К заявке на участие в конкурсе прилагается удостоверенная подписью участника опись представленных им документов и материалов, оригинал которой остается в </w:t>
      </w:r>
      <w:r w:rsidR="00D743CF">
        <w:rPr>
          <w:sz w:val="24"/>
          <w:szCs w:val="24"/>
        </w:rPr>
        <w:t xml:space="preserve">материалах </w:t>
      </w:r>
      <w:r w:rsidRPr="00532789">
        <w:rPr>
          <w:sz w:val="24"/>
          <w:szCs w:val="24"/>
        </w:rPr>
        <w:t xml:space="preserve">конкурсной </w:t>
      </w:r>
      <w:r w:rsidR="00D743CF">
        <w:rPr>
          <w:sz w:val="24"/>
          <w:szCs w:val="24"/>
        </w:rPr>
        <w:t>документации</w:t>
      </w:r>
      <w:r w:rsidRPr="00532789">
        <w:rPr>
          <w:sz w:val="24"/>
          <w:szCs w:val="24"/>
        </w:rPr>
        <w:t xml:space="preserve">, копия - у участника. </w:t>
      </w:r>
    </w:p>
    <w:p w:rsidR="00FD5D8F" w:rsidRPr="00532789" w:rsidRDefault="00FD5D8F" w:rsidP="00072807">
      <w:pPr>
        <w:spacing w:before="120"/>
        <w:ind w:firstLine="709"/>
        <w:jc w:val="both"/>
        <w:rPr>
          <w:sz w:val="24"/>
          <w:szCs w:val="24"/>
        </w:rPr>
      </w:pPr>
      <w:r w:rsidRPr="00532789">
        <w:rPr>
          <w:sz w:val="24"/>
          <w:szCs w:val="24"/>
        </w:rPr>
        <w:t>3.7</w:t>
      </w:r>
      <w:r w:rsidR="000D625E">
        <w:rPr>
          <w:sz w:val="24"/>
          <w:szCs w:val="24"/>
        </w:rPr>
        <w:t>.</w:t>
      </w:r>
      <w:r w:rsidRPr="00532789">
        <w:rPr>
          <w:sz w:val="24"/>
          <w:szCs w:val="24"/>
        </w:rPr>
        <w:t xml:space="preserve"> Представленная в комиссию заявка на участие в конкурсе подлежит регистрации в журнале заявок под порядковым номером с указанием даты и точного времени е</w:t>
      </w:r>
      <w:r w:rsidR="00D743CF">
        <w:rPr>
          <w:sz w:val="24"/>
          <w:szCs w:val="24"/>
        </w:rPr>
        <w:t>ё</w:t>
      </w:r>
      <w:r w:rsidRPr="00532789">
        <w:rPr>
          <w:sz w:val="24"/>
          <w:szCs w:val="24"/>
        </w:rPr>
        <w:t xml:space="preserve"> представления (часы и минуты). На копии описи представленных участником документов и материалов делается отметка о дате и времени представления заявки на участие в конкурсе с указанием номера этой заявки. </w:t>
      </w:r>
    </w:p>
    <w:p w:rsidR="00FD5D8F" w:rsidRPr="00532789" w:rsidRDefault="00FD5D8F" w:rsidP="00532789">
      <w:pPr>
        <w:ind w:firstLine="709"/>
        <w:jc w:val="both"/>
        <w:rPr>
          <w:sz w:val="24"/>
          <w:szCs w:val="24"/>
        </w:rPr>
      </w:pPr>
      <w:r w:rsidRPr="00532789">
        <w:rPr>
          <w:sz w:val="24"/>
          <w:szCs w:val="24"/>
        </w:rPr>
        <w:t xml:space="preserve">В случае получения заявки по почте, </w:t>
      </w:r>
      <w:r w:rsidR="000D3581">
        <w:rPr>
          <w:sz w:val="24"/>
          <w:szCs w:val="24"/>
        </w:rPr>
        <w:t>о</w:t>
      </w:r>
      <w:r w:rsidRPr="00532789">
        <w:rPr>
          <w:sz w:val="24"/>
          <w:szCs w:val="24"/>
        </w:rPr>
        <w:t>рганизатор конкурса отправляет по почте копию описи с отметкой, подтверждающей при</w:t>
      </w:r>
      <w:r w:rsidR="00D743CF">
        <w:rPr>
          <w:sz w:val="24"/>
          <w:szCs w:val="24"/>
        </w:rPr>
        <w:t>ё</w:t>
      </w:r>
      <w:r w:rsidRPr="00532789">
        <w:rPr>
          <w:sz w:val="24"/>
          <w:szCs w:val="24"/>
        </w:rPr>
        <w:t>м и регистрацию заявки с указанием даты и времени при</w:t>
      </w:r>
      <w:r w:rsidR="00D743CF">
        <w:rPr>
          <w:sz w:val="24"/>
          <w:szCs w:val="24"/>
        </w:rPr>
        <w:t>ё</w:t>
      </w:r>
      <w:r w:rsidRPr="00532789">
        <w:rPr>
          <w:sz w:val="24"/>
          <w:szCs w:val="24"/>
        </w:rPr>
        <w:t xml:space="preserve">ма и номера, присвоенного заявке в журнале регистрации заявок. Копия описи с отметкой направляется по адресу заявителя в течение </w:t>
      </w:r>
      <w:r w:rsidR="00D743CF">
        <w:rPr>
          <w:sz w:val="24"/>
          <w:szCs w:val="24"/>
        </w:rPr>
        <w:t>двух</w:t>
      </w:r>
      <w:r w:rsidRPr="00532789">
        <w:rPr>
          <w:sz w:val="24"/>
          <w:szCs w:val="24"/>
        </w:rPr>
        <w:t xml:space="preserve"> дней </w:t>
      </w:r>
      <w:proofErr w:type="gramStart"/>
      <w:r w:rsidRPr="00532789">
        <w:rPr>
          <w:sz w:val="24"/>
          <w:szCs w:val="24"/>
        </w:rPr>
        <w:t>с даты получения</w:t>
      </w:r>
      <w:proofErr w:type="gramEnd"/>
      <w:r w:rsidRPr="00532789">
        <w:rPr>
          <w:sz w:val="24"/>
          <w:szCs w:val="24"/>
        </w:rPr>
        <w:t xml:space="preserve"> заявки.</w:t>
      </w:r>
    </w:p>
    <w:p w:rsidR="00FD5D8F" w:rsidRPr="00532789" w:rsidRDefault="00FD5D8F" w:rsidP="00072807">
      <w:pPr>
        <w:spacing w:before="120"/>
        <w:ind w:firstLine="709"/>
        <w:jc w:val="both"/>
        <w:rPr>
          <w:sz w:val="24"/>
          <w:szCs w:val="24"/>
        </w:rPr>
      </w:pPr>
      <w:r w:rsidRPr="00532789">
        <w:rPr>
          <w:sz w:val="24"/>
          <w:szCs w:val="24"/>
        </w:rPr>
        <w:t>3.8</w:t>
      </w:r>
      <w:r w:rsidR="000D625E">
        <w:rPr>
          <w:sz w:val="24"/>
          <w:szCs w:val="24"/>
        </w:rPr>
        <w:t>.</w:t>
      </w:r>
      <w:r w:rsidRPr="00532789">
        <w:rPr>
          <w:sz w:val="24"/>
          <w:szCs w:val="24"/>
        </w:rPr>
        <w:t xml:space="preserve"> Заявки на участие в конкурсе, представленные в комиссию по истечении срока представления заявок, возвраща</w:t>
      </w:r>
      <w:r w:rsidR="000D625E">
        <w:rPr>
          <w:sz w:val="24"/>
          <w:szCs w:val="24"/>
        </w:rPr>
        <w:t>ю</w:t>
      </w:r>
      <w:r w:rsidRPr="00532789">
        <w:rPr>
          <w:sz w:val="24"/>
          <w:szCs w:val="24"/>
        </w:rPr>
        <w:t>тся представившему е</w:t>
      </w:r>
      <w:r w:rsidR="000D625E">
        <w:rPr>
          <w:sz w:val="24"/>
          <w:szCs w:val="24"/>
        </w:rPr>
        <w:t>ё</w:t>
      </w:r>
      <w:r w:rsidRPr="00532789">
        <w:rPr>
          <w:sz w:val="24"/>
          <w:szCs w:val="24"/>
        </w:rPr>
        <w:t xml:space="preserve"> участнику вместе с описью представленных им документов и материалов, на которой делается отметка об отказе в принятии заявки на участие в конкурсе.</w:t>
      </w:r>
    </w:p>
    <w:p w:rsidR="00FD5D8F" w:rsidRPr="00532789" w:rsidRDefault="00FD5D8F" w:rsidP="00072807">
      <w:pPr>
        <w:spacing w:before="120"/>
        <w:ind w:firstLine="709"/>
        <w:jc w:val="both"/>
        <w:rPr>
          <w:sz w:val="24"/>
          <w:szCs w:val="24"/>
        </w:rPr>
      </w:pPr>
      <w:r w:rsidRPr="00532789">
        <w:rPr>
          <w:sz w:val="24"/>
          <w:szCs w:val="24"/>
        </w:rPr>
        <w:t>3.9</w:t>
      </w:r>
      <w:r w:rsidR="000D625E">
        <w:rPr>
          <w:sz w:val="24"/>
          <w:szCs w:val="24"/>
        </w:rPr>
        <w:t>.</w:t>
      </w:r>
      <w:r w:rsidRPr="00532789">
        <w:rPr>
          <w:sz w:val="24"/>
          <w:szCs w:val="24"/>
        </w:rPr>
        <w:t xml:space="preserve"> Участник вправе изменить или отозвать свою заявку </w:t>
      </w:r>
      <w:proofErr w:type="gramStart"/>
      <w:r w:rsidRPr="00532789">
        <w:rPr>
          <w:sz w:val="24"/>
          <w:szCs w:val="24"/>
        </w:rPr>
        <w:t>на участие в конкурсе в любое время до истечения срока представления в конкурсную комиссию</w:t>
      </w:r>
      <w:proofErr w:type="gramEnd"/>
      <w:r w:rsidRPr="00532789">
        <w:rPr>
          <w:sz w:val="24"/>
          <w:szCs w:val="24"/>
        </w:rPr>
        <w:t xml:space="preserve"> заявок на участие в конкурсе. Изменение заявки на участие в конкурсе или уведомление о е</w:t>
      </w:r>
      <w:r w:rsidR="000D625E">
        <w:rPr>
          <w:sz w:val="24"/>
          <w:szCs w:val="24"/>
        </w:rPr>
        <w:t>ё</w:t>
      </w:r>
      <w:r w:rsidRPr="00532789">
        <w:rPr>
          <w:sz w:val="24"/>
          <w:szCs w:val="24"/>
        </w:rPr>
        <w:t xml:space="preserve"> отзыве считается действительным, если такое изменение или такое уведомление поступило в комиссию до истечения срока представления заявок на участие в конкурсе.</w:t>
      </w:r>
    </w:p>
    <w:p w:rsidR="00FD5D8F" w:rsidRDefault="00FD5D8F" w:rsidP="00072807">
      <w:pPr>
        <w:spacing w:before="120"/>
        <w:ind w:firstLine="709"/>
        <w:jc w:val="both"/>
        <w:rPr>
          <w:sz w:val="24"/>
          <w:szCs w:val="24"/>
        </w:rPr>
      </w:pPr>
      <w:r w:rsidRPr="00532789">
        <w:rPr>
          <w:sz w:val="24"/>
          <w:szCs w:val="24"/>
        </w:rPr>
        <w:t>3.10</w:t>
      </w:r>
      <w:r w:rsidR="000D625E">
        <w:rPr>
          <w:sz w:val="24"/>
          <w:szCs w:val="24"/>
        </w:rPr>
        <w:t>.</w:t>
      </w:r>
      <w:r w:rsidRPr="00532789">
        <w:rPr>
          <w:sz w:val="24"/>
          <w:szCs w:val="24"/>
        </w:rPr>
        <w:t xml:space="preserve"> Заявки на участие в конкурсе и документы, прилагаемые к ним, рассматриваются на заседании комиссии в порядке, в день, во время и в месте, которые </w:t>
      </w:r>
      <w:r w:rsidR="000D625E">
        <w:rPr>
          <w:sz w:val="24"/>
          <w:szCs w:val="24"/>
        </w:rPr>
        <w:t>указаны</w:t>
      </w:r>
      <w:r w:rsidRPr="00532789">
        <w:rPr>
          <w:sz w:val="24"/>
          <w:szCs w:val="24"/>
        </w:rPr>
        <w:t xml:space="preserve"> в извещении о проведении конкурса. </w:t>
      </w:r>
      <w:proofErr w:type="gramStart"/>
      <w:r w:rsidRPr="00532789">
        <w:rPr>
          <w:sz w:val="24"/>
          <w:szCs w:val="24"/>
        </w:rPr>
        <w:t xml:space="preserve">При этом объявляются и заносятся в протокол вскрытия конвертов и определения победителя конкурса наименование и место нахождения каждого участника, а также сведения о наличии в этой заявке документов и материалов, представление которых </w:t>
      </w:r>
      <w:r w:rsidRPr="00532789">
        <w:rPr>
          <w:sz w:val="24"/>
          <w:szCs w:val="24"/>
        </w:rPr>
        <w:lastRenderedPageBreak/>
        <w:t>участником предусмотрено в извещении о проведении конкурса, в том числе сведения о наличии у участника конкурсного предложения в соответствии с установленными критериями конкурса и о содержании такого конкурсного</w:t>
      </w:r>
      <w:proofErr w:type="gramEnd"/>
      <w:r w:rsidRPr="00532789">
        <w:rPr>
          <w:sz w:val="24"/>
          <w:szCs w:val="24"/>
        </w:rPr>
        <w:t xml:space="preserve"> предложения. Рассмотрению подлежат все заявки на участие в конкурсе и документы, прилагаемые к ним, представленные в комиссию до истечения установленного срока представления заявок на участие. Участники или их представители вправе присутствовать при рассмотрении заявок. Комиссия вправе потребовать от участника разъяснения положений представленных им документов и материалов, подтверждающих его соответствие указанным требованиям.</w:t>
      </w:r>
    </w:p>
    <w:p w:rsidR="00072807" w:rsidRPr="00532789" w:rsidRDefault="00072807" w:rsidP="000D625E">
      <w:pPr>
        <w:ind w:firstLine="709"/>
        <w:jc w:val="both"/>
        <w:rPr>
          <w:sz w:val="24"/>
          <w:szCs w:val="24"/>
        </w:rPr>
      </w:pPr>
    </w:p>
    <w:p w:rsidR="00FD5D8F" w:rsidRPr="00072807" w:rsidRDefault="00072807" w:rsidP="00072807">
      <w:pPr>
        <w:ind w:left="-22"/>
        <w:jc w:val="center"/>
        <w:rPr>
          <w:b/>
          <w:sz w:val="24"/>
          <w:szCs w:val="24"/>
        </w:rPr>
      </w:pPr>
      <w:r w:rsidRPr="00072807">
        <w:rPr>
          <w:b/>
          <w:sz w:val="24"/>
          <w:szCs w:val="24"/>
        </w:rPr>
        <w:t xml:space="preserve">4. </w:t>
      </w:r>
      <w:r w:rsidR="00FD5D8F" w:rsidRPr="00072807">
        <w:rPr>
          <w:b/>
          <w:sz w:val="24"/>
          <w:szCs w:val="24"/>
        </w:rPr>
        <w:t>Порядок определения победителя конкурса</w:t>
      </w:r>
    </w:p>
    <w:p w:rsidR="00072807" w:rsidRPr="00072807" w:rsidRDefault="00072807" w:rsidP="000D625E">
      <w:pPr>
        <w:pStyle w:val="a3"/>
        <w:ind w:left="340"/>
        <w:jc w:val="both"/>
        <w:rPr>
          <w:sz w:val="24"/>
          <w:szCs w:val="24"/>
        </w:rPr>
      </w:pPr>
    </w:p>
    <w:p w:rsidR="00FD5D8F" w:rsidRPr="00532789" w:rsidRDefault="00FD5D8F" w:rsidP="00532789">
      <w:pPr>
        <w:ind w:firstLine="709"/>
        <w:jc w:val="both"/>
        <w:rPr>
          <w:sz w:val="24"/>
          <w:szCs w:val="24"/>
        </w:rPr>
      </w:pPr>
      <w:r w:rsidRPr="00532789">
        <w:rPr>
          <w:sz w:val="24"/>
          <w:szCs w:val="24"/>
        </w:rPr>
        <w:t>4.1</w:t>
      </w:r>
      <w:r w:rsidR="000D625E">
        <w:rPr>
          <w:sz w:val="24"/>
          <w:szCs w:val="24"/>
        </w:rPr>
        <w:t>.</w:t>
      </w:r>
      <w:r w:rsidRPr="00532789">
        <w:rPr>
          <w:sz w:val="24"/>
          <w:szCs w:val="24"/>
        </w:rPr>
        <w:t xml:space="preserve"> Победитель конкурса определяется на основании сравнения конкурсных предложений участников по установленным критериям конкурса, указанным в извещении о проведении конкурса.</w:t>
      </w:r>
    </w:p>
    <w:p w:rsidR="00FD5D8F" w:rsidRPr="00532789" w:rsidRDefault="00FD5D8F" w:rsidP="000D625E">
      <w:pPr>
        <w:spacing w:before="120"/>
        <w:ind w:firstLine="709"/>
        <w:jc w:val="both"/>
        <w:rPr>
          <w:sz w:val="24"/>
          <w:szCs w:val="24"/>
        </w:rPr>
      </w:pPr>
      <w:r w:rsidRPr="00532789">
        <w:rPr>
          <w:sz w:val="24"/>
          <w:szCs w:val="24"/>
        </w:rPr>
        <w:t>4.2</w:t>
      </w:r>
      <w:r w:rsidR="000D625E">
        <w:rPr>
          <w:sz w:val="24"/>
          <w:szCs w:val="24"/>
        </w:rPr>
        <w:t>.</w:t>
      </w:r>
      <w:r w:rsidRPr="00532789">
        <w:rPr>
          <w:sz w:val="24"/>
          <w:szCs w:val="24"/>
        </w:rPr>
        <w:t xml:space="preserve"> Победителем конкурса призна</w:t>
      </w:r>
      <w:r w:rsidR="000D625E">
        <w:rPr>
          <w:sz w:val="24"/>
          <w:szCs w:val="24"/>
        </w:rPr>
        <w:t>ё</w:t>
      </w:r>
      <w:r w:rsidRPr="00532789">
        <w:rPr>
          <w:sz w:val="24"/>
          <w:szCs w:val="24"/>
        </w:rPr>
        <w:t xml:space="preserve">тся участник, предложивший наилучшие условия по критериям конкурса и соответствующий требованиям к участникам конкурса. </w:t>
      </w:r>
    </w:p>
    <w:p w:rsidR="00064197" w:rsidRDefault="00FD5D8F" w:rsidP="000D625E">
      <w:pPr>
        <w:spacing w:before="120"/>
        <w:ind w:firstLine="709"/>
        <w:jc w:val="both"/>
        <w:rPr>
          <w:sz w:val="24"/>
          <w:szCs w:val="24"/>
        </w:rPr>
      </w:pPr>
      <w:r w:rsidRPr="00532789">
        <w:rPr>
          <w:sz w:val="24"/>
          <w:szCs w:val="24"/>
        </w:rPr>
        <w:t>4.3</w:t>
      </w:r>
      <w:r w:rsidR="000D625E">
        <w:rPr>
          <w:sz w:val="24"/>
          <w:szCs w:val="24"/>
        </w:rPr>
        <w:t>.</w:t>
      </w:r>
      <w:r w:rsidRPr="00532789">
        <w:rPr>
          <w:sz w:val="24"/>
          <w:szCs w:val="24"/>
        </w:rPr>
        <w:t xml:space="preserve"> В качестве критери</w:t>
      </w:r>
      <w:r w:rsidR="00064197">
        <w:rPr>
          <w:sz w:val="24"/>
          <w:szCs w:val="24"/>
        </w:rPr>
        <w:t>ев</w:t>
      </w:r>
      <w:r w:rsidRPr="00532789">
        <w:rPr>
          <w:sz w:val="24"/>
          <w:szCs w:val="24"/>
        </w:rPr>
        <w:t xml:space="preserve"> конкурса устанавливается</w:t>
      </w:r>
      <w:r w:rsidR="00064197">
        <w:rPr>
          <w:sz w:val="24"/>
          <w:szCs w:val="24"/>
        </w:rPr>
        <w:t>:</w:t>
      </w:r>
    </w:p>
    <w:p w:rsidR="00FD5D8F" w:rsidRDefault="00064197" w:rsidP="00064197">
      <w:pPr>
        <w:ind w:firstLine="1134"/>
        <w:jc w:val="both"/>
        <w:rPr>
          <w:sz w:val="24"/>
          <w:szCs w:val="24"/>
        </w:rPr>
      </w:pPr>
      <w:r>
        <w:rPr>
          <w:sz w:val="24"/>
          <w:szCs w:val="24"/>
        </w:rPr>
        <w:t>4.3.1. для</w:t>
      </w:r>
      <w:r w:rsidR="00EC1960">
        <w:rPr>
          <w:sz w:val="24"/>
          <w:szCs w:val="24"/>
        </w:rPr>
        <w:t xml:space="preserve"> </w:t>
      </w:r>
      <w:r w:rsidRPr="00532789">
        <w:rPr>
          <w:sz w:val="24"/>
          <w:szCs w:val="24"/>
        </w:rPr>
        <w:t xml:space="preserve">управляющей компании </w:t>
      </w:r>
      <w:r>
        <w:rPr>
          <w:sz w:val="24"/>
          <w:szCs w:val="24"/>
        </w:rPr>
        <w:t xml:space="preserve">- </w:t>
      </w:r>
      <w:r w:rsidR="00FD5D8F" w:rsidRPr="00532789">
        <w:rPr>
          <w:sz w:val="24"/>
          <w:szCs w:val="24"/>
        </w:rPr>
        <w:t xml:space="preserve">размер вознаграждения, исчисляемый как процент от дохода от инвестирования активов, составляющих компенсационный фонд </w:t>
      </w:r>
      <w:r w:rsidR="00EC1960">
        <w:rPr>
          <w:sz w:val="24"/>
          <w:szCs w:val="24"/>
        </w:rPr>
        <w:t>Ассоциации</w:t>
      </w:r>
      <w:r w:rsidR="00FD5D8F" w:rsidRPr="00532789">
        <w:rPr>
          <w:sz w:val="24"/>
          <w:szCs w:val="24"/>
        </w:rPr>
        <w:t xml:space="preserve">. Размер вознаграждения управляющей компании не </w:t>
      </w:r>
      <w:r w:rsidR="000D625E">
        <w:rPr>
          <w:sz w:val="24"/>
          <w:szCs w:val="24"/>
        </w:rPr>
        <w:t>может</w:t>
      </w:r>
      <w:r w:rsidR="00FD5D8F" w:rsidRPr="00532789">
        <w:rPr>
          <w:sz w:val="24"/>
          <w:szCs w:val="24"/>
        </w:rPr>
        <w:t xml:space="preserve"> превышать пят</w:t>
      </w:r>
      <w:r w:rsidR="000D625E">
        <w:rPr>
          <w:sz w:val="24"/>
          <w:szCs w:val="24"/>
        </w:rPr>
        <w:t>и</w:t>
      </w:r>
      <w:r w:rsidR="00FD5D8F" w:rsidRPr="00532789">
        <w:rPr>
          <w:sz w:val="24"/>
          <w:szCs w:val="24"/>
        </w:rPr>
        <w:t>десят</w:t>
      </w:r>
      <w:r w:rsidR="000D625E">
        <w:rPr>
          <w:sz w:val="24"/>
          <w:szCs w:val="24"/>
        </w:rPr>
        <w:t>и процентов</w:t>
      </w:r>
      <w:r>
        <w:rPr>
          <w:sz w:val="24"/>
          <w:szCs w:val="24"/>
        </w:rPr>
        <w:t xml:space="preserve"> от указанного дохода;</w:t>
      </w:r>
    </w:p>
    <w:p w:rsidR="00064197" w:rsidRPr="00532789" w:rsidRDefault="00064197" w:rsidP="00064197">
      <w:pPr>
        <w:ind w:firstLine="1134"/>
        <w:jc w:val="both"/>
        <w:rPr>
          <w:sz w:val="24"/>
          <w:szCs w:val="24"/>
        </w:rPr>
      </w:pPr>
      <w:r>
        <w:rPr>
          <w:sz w:val="24"/>
          <w:szCs w:val="24"/>
        </w:rPr>
        <w:t xml:space="preserve">4.3.2. для специализированного депозитария - </w:t>
      </w:r>
      <w:r w:rsidRPr="00DD7378">
        <w:rPr>
          <w:sz w:val="24"/>
          <w:szCs w:val="24"/>
        </w:rPr>
        <w:t>размер оплаты по договору об оказании услуг специализированного депозитария</w:t>
      </w:r>
      <w:r>
        <w:rPr>
          <w:sz w:val="24"/>
          <w:szCs w:val="24"/>
        </w:rPr>
        <w:t>.</w:t>
      </w:r>
    </w:p>
    <w:p w:rsidR="00FD5D8F" w:rsidRPr="00532789" w:rsidRDefault="00FD5D8F" w:rsidP="000D625E">
      <w:pPr>
        <w:spacing w:before="120"/>
        <w:ind w:firstLine="709"/>
        <w:jc w:val="both"/>
        <w:rPr>
          <w:sz w:val="24"/>
          <w:szCs w:val="24"/>
        </w:rPr>
      </w:pPr>
      <w:r w:rsidRPr="00532789">
        <w:rPr>
          <w:sz w:val="24"/>
          <w:szCs w:val="24"/>
        </w:rPr>
        <w:t>4.4</w:t>
      </w:r>
      <w:r w:rsidR="000D625E">
        <w:rPr>
          <w:sz w:val="24"/>
          <w:szCs w:val="24"/>
        </w:rPr>
        <w:t>.</w:t>
      </w:r>
      <w:r w:rsidRPr="00532789">
        <w:rPr>
          <w:sz w:val="24"/>
          <w:szCs w:val="24"/>
        </w:rPr>
        <w:t xml:space="preserve"> В случае если два и более конкурсных предложения содержат одинаковые предложения по критериям, победителем конкурса признается участник, имеющий на дату подачи заявки наибольший размер сре</w:t>
      </w:r>
      <w:proofErr w:type="gramStart"/>
      <w:r w:rsidRPr="00532789">
        <w:rPr>
          <w:sz w:val="24"/>
          <w:szCs w:val="24"/>
        </w:rPr>
        <w:t>дств в д</w:t>
      </w:r>
      <w:proofErr w:type="gramEnd"/>
      <w:r w:rsidRPr="00532789">
        <w:rPr>
          <w:sz w:val="24"/>
          <w:szCs w:val="24"/>
        </w:rPr>
        <w:t>оверительном управлении</w:t>
      </w:r>
      <w:r w:rsidR="00064197">
        <w:rPr>
          <w:sz w:val="24"/>
          <w:szCs w:val="24"/>
        </w:rPr>
        <w:t xml:space="preserve"> (объем активов на обслуживании – для </w:t>
      </w:r>
      <w:r w:rsidR="00064197" w:rsidRPr="00DD7378">
        <w:rPr>
          <w:sz w:val="24"/>
          <w:szCs w:val="24"/>
        </w:rPr>
        <w:t>специализированного депозитария</w:t>
      </w:r>
      <w:r w:rsidR="00064197">
        <w:rPr>
          <w:sz w:val="24"/>
          <w:szCs w:val="24"/>
        </w:rPr>
        <w:t>)</w:t>
      </w:r>
      <w:r w:rsidRPr="00532789">
        <w:rPr>
          <w:sz w:val="24"/>
          <w:szCs w:val="24"/>
        </w:rPr>
        <w:t>.</w:t>
      </w:r>
    </w:p>
    <w:p w:rsidR="00FD5D8F" w:rsidRPr="00532789" w:rsidRDefault="00FD5D8F" w:rsidP="00FF2D4F">
      <w:pPr>
        <w:spacing w:before="120"/>
        <w:ind w:firstLine="709"/>
        <w:jc w:val="both"/>
        <w:rPr>
          <w:sz w:val="24"/>
          <w:szCs w:val="24"/>
        </w:rPr>
      </w:pPr>
      <w:r w:rsidRPr="00532789">
        <w:rPr>
          <w:sz w:val="24"/>
          <w:szCs w:val="24"/>
        </w:rPr>
        <w:t>4.5</w:t>
      </w:r>
      <w:r w:rsidR="000D625E">
        <w:rPr>
          <w:sz w:val="24"/>
          <w:szCs w:val="24"/>
        </w:rPr>
        <w:t>.</w:t>
      </w:r>
      <w:r w:rsidRPr="00532789">
        <w:rPr>
          <w:sz w:val="24"/>
          <w:szCs w:val="24"/>
        </w:rPr>
        <w:t xml:space="preserve"> После определения участника, предложившего минимальный размер вознаграждения управляющей компании</w:t>
      </w:r>
      <w:r w:rsidR="00EC1960">
        <w:rPr>
          <w:sz w:val="24"/>
          <w:szCs w:val="24"/>
        </w:rPr>
        <w:t xml:space="preserve"> </w:t>
      </w:r>
      <w:r w:rsidR="00FF2D4F">
        <w:rPr>
          <w:sz w:val="24"/>
          <w:szCs w:val="24"/>
        </w:rPr>
        <w:t>(</w:t>
      </w:r>
      <w:r w:rsidR="00064197" w:rsidRPr="00DD7378">
        <w:rPr>
          <w:sz w:val="24"/>
          <w:szCs w:val="24"/>
        </w:rPr>
        <w:t>размер оплаты по договору об оказании услуг специализированного депозитария</w:t>
      </w:r>
      <w:r w:rsidR="00FF2D4F">
        <w:rPr>
          <w:sz w:val="24"/>
          <w:szCs w:val="24"/>
        </w:rPr>
        <w:t>)</w:t>
      </w:r>
      <w:r w:rsidRPr="00532789">
        <w:rPr>
          <w:sz w:val="24"/>
          <w:szCs w:val="24"/>
        </w:rPr>
        <w:t>, комиссия устанавливает его соответствие требованиям, предъявляемым к участникам конкурса п.2.4 настоящего Положения. В случае соответствия предъявляемым требованиям он объявляется победителем конкурса.</w:t>
      </w:r>
    </w:p>
    <w:p w:rsidR="00FD5D8F" w:rsidRPr="00532789" w:rsidRDefault="00FD5D8F" w:rsidP="00532789">
      <w:pPr>
        <w:ind w:firstLine="709"/>
        <w:jc w:val="both"/>
        <w:rPr>
          <w:sz w:val="24"/>
          <w:szCs w:val="24"/>
        </w:rPr>
      </w:pPr>
      <w:r w:rsidRPr="00532789">
        <w:rPr>
          <w:sz w:val="24"/>
          <w:szCs w:val="24"/>
        </w:rPr>
        <w:t>Если указанный участник не соответствует предъявляемым требованиям, комиссия осуществляет рассмотрение на такое соответствие участника конкурса, конкурсное предложение которого по результатам сравнения конкурсных предложений содержит лучшие условия, следующие после условий, предложенных первым участником.</w:t>
      </w:r>
    </w:p>
    <w:p w:rsidR="00FD5D8F" w:rsidRPr="00532789" w:rsidRDefault="00FD5D8F" w:rsidP="000D625E">
      <w:pPr>
        <w:spacing w:before="120"/>
        <w:ind w:firstLine="709"/>
        <w:jc w:val="both"/>
        <w:rPr>
          <w:sz w:val="24"/>
          <w:szCs w:val="24"/>
        </w:rPr>
      </w:pPr>
      <w:r w:rsidRPr="00532789">
        <w:rPr>
          <w:sz w:val="24"/>
          <w:szCs w:val="24"/>
        </w:rPr>
        <w:t>4.6</w:t>
      </w:r>
      <w:r w:rsidR="000D625E">
        <w:rPr>
          <w:sz w:val="24"/>
          <w:szCs w:val="24"/>
        </w:rPr>
        <w:t>.</w:t>
      </w:r>
      <w:r w:rsidRPr="00532789">
        <w:rPr>
          <w:sz w:val="24"/>
          <w:szCs w:val="24"/>
        </w:rPr>
        <w:t xml:space="preserve"> Решение об определении победителя вносится в протокол вскрытия конвертов и определения победителя конкурса и содержит:</w:t>
      </w:r>
    </w:p>
    <w:p w:rsidR="00FD5D8F" w:rsidRPr="00532789" w:rsidRDefault="00E5634F" w:rsidP="00E5634F">
      <w:pPr>
        <w:ind w:firstLine="1134"/>
        <w:jc w:val="both"/>
        <w:rPr>
          <w:sz w:val="24"/>
          <w:szCs w:val="24"/>
        </w:rPr>
      </w:pPr>
      <w:r>
        <w:rPr>
          <w:sz w:val="24"/>
          <w:szCs w:val="24"/>
        </w:rPr>
        <w:t xml:space="preserve">4.6.1. </w:t>
      </w:r>
      <w:r w:rsidR="00FD5D8F" w:rsidRPr="00532789">
        <w:rPr>
          <w:sz w:val="24"/>
          <w:szCs w:val="24"/>
        </w:rPr>
        <w:t>критерии конкурса;</w:t>
      </w:r>
    </w:p>
    <w:p w:rsidR="00FD5D8F" w:rsidRPr="00532789" w:rsidRDefault="00E5634F" w:rsidP="00E5634F">
      <w:pPr>
        <w:ind w:firstLine="1134"/>
        <w:jc w:val="both"/>
        <w:rPr>
          <w:sz w:val="24"/>
          <w:szCs w:val="24"/>
        </w:rPr>
      </w:pPr>
      <w:r>
        <w:rPr>
          <w:sz w:val="24"/>
          <w:szCs w:val="24"/>
        </w:rPr>
        <w:t xml:space="preserve">4.6.2. </w:t>
      </w:r>
      <w:r w:rsidR="00FD5D8F" w:rsidRPr="00532789">
        <w:rPr>
          <w:sz w:val="24"/>
          <w:szCs w:val="24"/>
        </w:rPr>
        <w:t>результаты рассмотрения и сравнения конкурсных предложений каждого участника;</w:t>
      </w:r>
    </w:p>
    <w:p w:rsidR="00FD5D8F" w:rsidRPr="00532789" w:rsidRDefault="00E5634F" w:rsidP="00E5634F">
      <w:pPr>
        <w:ind w:firstLine="1134"/>
        <w:jc w:val="both"/>
        <w:rPr>
          <w:sz w:val="24"/>
          <w:szCs w:val="24"/>
        </w:rPr>
      </w:pPr>
      <w:r>
        <w:rPr>
          <w:sz w:val="24"/>
          <w:szCs w:val="24"/>
        </w:rPr>
        <w:t xml:space="preserve">4.6.3. </w:t>
      </w:r>
      <w:r w:rsidR="00FD5D8F" w:rsidRPr="00532789">
        <w:rPr>
          <w:sz w:val="24"/>
          <w:szCs w:val="24"/>
        </w:rPr>
        <w:t>наименование и место нахождения победителя конкурса, обоснование принятого комиссией решения о признании участника конкурса победителем конкурса.</w:t>
      </w:r>
    </w:p>
    <w:p w:rsidR="00FD5D8F" w:rsidRPr="00532789" w:rsidRDefault="00FD5D8F" w:rsidP="000D625E">
      <w:pPr>
        <w:spacing w:before="120"/>
        <w:ind w:firstLine="709"/>
        <w:jc w:val="both"/>
        <w:rPr>
          <w:sz w:val="24"/>
          <w:szCs w:val="24"/>
        </w:rPr>
      </w:pPr>
      <w:r w:rsidRPr="00532789">
        <w:rPr>
          <w:sz w:val="24"/>
          <w:szCs w:val="24"/>
        </w:rPr>
        <w:t>4.7</w:t>
      </w:r>
      <w:r w:rsidR="00E80496">
        <w:rPr>
          <w:sz w:val="24"/>
          <w:szCs w:val="24"/>
        </w:rPr>
        <w:t>.</w:t>
      </w:r>
      <w:r w:rsidRPr="00532789">
        <w:rPr>
          <w:sz w:val="24"/>
          <w:szCs w:val="24"/>
        </w:rPr>
        <w:t xml:space="preserve"> Подписанный комиссией протокол о результатах проведения конкурса утверждается </w:t>
      </w:r>
      <w:r w:rsidR="00E5634F">
        <w:rPr>
          <w:sz w:val="24"/>
          <w:szCs w:val="24"/>
        </w:rPr>
        <w:t>Д</w:t>
      </w:r>
      <w:r w:rsidRPr="00532789">
        <w:rPr>
          <w:sz w:val="24"/>
          <w:szCs w:val="24"/>
        </w:rPr>
        <w:t xml:space="preserve">иректором </w:t>
      </w:r>
      <w:r w:rsidR="00EC1960">
        <w:rPr>
          <w:sz w:val="24"/>
          <w:szCs w:val="24"/>
        </w:rPr>
        <w:t>Ассоциации</w:t>
      </w:r>
      <w:r w:rsidRPr="00532789">
        <w:rPr>
          <w:sz w:val="24"/>
          <w:szCs w:val="24"/>
        </w:rPr>
        <w:t xml:space="preserve"> в течение тр</w:t>
      </w:r>
      <w:r w:rsidR="00AF7E31">
        <w:rPr>
          <w:sz w:val="24"/>
          <w:szCs w:val="24"/>
        </w:rPr>
        <w:t>ё</w:t>
      </w:r>
      <w:r w:rsidRPr="00532789">
        <w:rPr>
          <w:sz w:val="24"/>
          <w:szCs w:val="24"/>
        </w:rPr>
        <w:t xml:space="preserve">х рабочих дней </w:t>
      </w:r>
      <w:proofErr w:type="gramStart"/>
      <w:r w:rsidRPr="00532789">
        <w:rPr>
          <w:sz w:val="24"/>
          <w:szCs w:val="24"/>
        </w:rPr>
        <w:t>с даты</w:t>
      </w:r>
      <w:proofErr w:type="gramEnd"/>
      <w:r w:rsidRPr="00532789">
        <w:rPr>
          <w:sz w:val="24"/>
          <w:szCs w:val="24"/>
        </w:rPr>
        <w:t xml:space="preserve"> его подписания.</w:t>
      </w:r>
    </w:p>
    <w:p w:rsidR="00FD5D8F" w:rsidRPr="00532789" w:rsidRDefault="00FD5D8F" w:rsidP="000D625E">
      <w:pPr>
        <w:spacing w:before="120"/>
        <w:ind w:firstLine="709"/>
        <w:jc w:val="both"/>
        <w:rPr>
          <w:sz w:val="24"/>
          <w:szCs w:val="24"/>
        </w:rPr>
      </w:pPr>
      <w:r w:rsidRPr="00532789">
        <w:rPr>
          <w:sz w:val="24"/>
          <w:szCs w:val="24"/>
        </w:rPr>
        <w:t>4.8</w:t>
      </w:r>
      <w:r w:rsidR="00E80496">
        <w:rPr>
          <w:sz w:val="24"/>
          <w:szCs w:val="24"/>
        </w:rPr>
        <w:t>.</w:t>
      </w:r>
      <w:r w:rsidRPr="00532789">
        <w:rPr>
          <w:sz w:val="24"/>
          <w:szCs w:val="24"/>
        </w:rPr>
        <w:t xml:space="preserve"> Конкурс объявляется не состоявшимся в следующих случаях:</w:t>
      </w:r>
    </w:p>
    <w:p w:rsidR="00FD5D8F" w:rsidRPr="00532789" w:rsidRDefault="00AF7E31" w:rsidP="00AF7E31">
      <w:pPr>
        <w:ind w:firstLine="1134"/>
        <w:jc w:val="both"/>
        <w:rPr>
          <w:sz w:val="24"/>
          <w:szCs w:val="24"/>
        </w:rPr>
      </w:pPr>
      <w:r>
        <w:rPr>
          <w:sz w:val="24"/>
          <w:szCs w:val="24"/>
        </w:rPr>
        <w:t xml:space="preserve">4.8.1. </w:t>
      </w:r>
      <w:r w:rsidR="00FD5D8F" w:rsidRPr="00532789">
        <w:rPr>
          <w:sz w:val="24"/>
          <w:szCs w:val="24"/>
        </w:rPr>
        <w:t>на конкурс представлено менее двух заявок;</w:t>
      </w:r>
    </w:p>
    <w:p w:rsidR="00FD5D8F" w:rsidRPr="00532789" w:rsidRDefault="00AF7E31" w:rsidP="00AF7E31">
      <w:pPr>
        <w:ind w:firstLine="1134"/>
        <w:jc w:val="both"/>
        <w:rPr>
          <w:sz w:val="24"/>
          <w:szCs w:val="24"/>
        </w:rPr>
      </w:pPr>
      <w:r>
        <w:rPr>
          <w:sz w:val="24"/>
          <w:szCs w:val="24"/>
        </w:rPr>
        <w:t xml:space="preserve">4.8.2. </w:t>
      </w:r>
      <w:r w:rsidR="00FD5D8F" w:rsidRPr="00532789">
        <w:rPr>
          <w:sz w:val="24"/>
          <w:szCs w:val="24"/>
        </w:rPr>
        <w:t>конкурсные предложения ни одного из участников конкурса не признаны соответствующими критериям конкурса.</w:t>
      </w:r>
    </w:p>
    <w:p w:rsidR="00FD5D8F" w:rsidRPr="00532789" w:rsidRDefault="00FD5D8F" w:rsidP="000D625E">
      <w:pPr>
        <w:spacing w:before="120"/>
        <w:ind w:firstLine="709"/>
        <w:jc w:val="both"/>
        <w:rPr>
          <w:sz w:val="24"/>
          <w:szCs w:val="24"/>
        </w:rPr>
      </w:pPr>
      <w:r w:rsidRPr="00532789">
        <w:rPr>
          <w:sz w:val="24"/>
          <w:szCs w:val="24"/>
        </w:rPr>
        <w:lastRenderedPageBreak/>
        <w:t xml:space="preserve">4.9 </w:t>
      </w:r>
      <w:r w:rsidR="00EC1960">
        <w:rPr>
          <w:sz w:val="24"/>
          <w:szCs w:val="24"/>
        </w:rPr>
        <w:t>Ассоциация</w:t>
      </w:r>
      <w:r w:rsidRPr="00532789">
        <w:rPr>
          <w:sz w:val="24"/>
          <w:szCs w:val="24"/>
        </w:rPr>
        <w:t xml:space="preserve">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обязано направить уведомление участникам конкурса о результатах проведения конкурса. Указанное уведомление может направляться по электронной почте.</w:t>
      </w:r>
    </w:p>
    <w:p w:rsidR="00FD5D8F" w:rsidRPr="00532789" w:rsidRDefault="00FD5D8F" w:rsidP="000D625E">
      <w:pPr>
        <w:spacing w:before="120"/>
        <w:ind w:firstLine="709"/>
        <w:jc w:val="both"/>
        <w:rPr>
          <w:sz w:val="24"/>
          <w:szCs w:val="24"/>
        </w:rPr>
      </w:pPr>
      <w:r w:rsidRPr="00532789">
        <w:rPr>
          <w:sz w:val="24"/>
          <w:szCs w:val="24"/>
        </w:rPr>
        <w:t>4.10</w:t>
      </w:r>
      <w:r w:rsidR="00E80496">
        <w:rPr>
          <w:sz w:val="24"/>
          <w:szCs w:val="24"/>
        </w:rPr>
        <w:t>.</w:t>
      </w:r>
      <w:r w:rsidR="00EC1960" w:rsidRPr="00EC1960">
        <w:rPr>
          <w:sz w:val="24"/>
          <w:szCs w:val="24"/>
        </w:rPr>
        <w:t xml:space="preserve"> </w:t>
      </w:r>
      <w:r w:rsidR="00EC1960">
        <w:rPr>
          <w:sz w:val="24"/>
          <w:szCs w:val="24"/>
        </w:rPr>
        <w:t>Ассоциация</w:t>
      </w:r>
      <w:r w:rsidRPr="00532789">
        <w:rPr>
          <w:sz w:val="24"/>
          <w:szCs w:val="24"/>
        </w:rPr>
        <w:t xml:space="preserve">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обязано </w:t>
      </w:r>
      <w:proofErr w:type="gramStart"/>
      <w:r w:rsidRPr="00532789">
        <w:rPr>
          <w:sz w:val="24"/>
          <w:szCs w:val="24"/>
        </w:rPr>
        <w:t>разместить извещение</w:t>
      </w:r>
      <w:proofErr w:type="gramEnd"/>
      <w:r w:rsidRPr="00532789">
        <w:rPr>
          <w:sz w:val="24"/>
          <w:szCs w:val="24"/>
        </w:rPr>
        <w:t xml:space="preserve"> о результатах проведения конкурса с указанием наименования победителя конкурса на своем сайте в сети </w:t>
      </w:r>
      <w:r w:rsidR="00E80496">
        <w:rPr>
          <w:sz w:val="24"/>
          <w:szCs w:val="24"/>
        </w:rPr>
        <w:t>Интернет</w:t>
      </w:r>
      <w:r w:rsidRPr="00532789">
        <w:rPr>
          <w:sz w:val="24"/>
          <w:szCs w:val="24"/>
        </w:rPr>
        <w:t>.</w:t>
      </w:r>
    </w:p>
    <w:p w:rsidR="00FD5D8F" w:rsidRPr="00532789" w:rsidRDefault="00FD5D8F" w:rsidP="000D625E">
      <w:pPr>
        <w:spacing w:before="120"/>
        <w:ind w:firstLine="709"/>
        <w:jc w:val="both"/>
        <w:rPr>
          <w:sz w:val="24"/>
          <w:szCs w:val="24"/>
        </w:rPr>
      </w:pPr>
      <w:r w:rsidRPr="00532789">
        <w:rPr>
          <w:sz w:val="24"/>
          <w:szCs w:val="24"/>
        </w:rPr>
        <w:t>4.11</w:t>
      </w:r>
      <w:r w:rsidR="00E80496">
        <w:rPr>
          <w:sz w:val="24"/>
          <w:szCs w:val="24"/>
        </w:rPr>
        <w:t>.</w:t>
      </w:r>
      <w:r w:rsidR="00EC1960" w:rsidRPr="00EC1960">
        <w:rPr>
          <w:sz w:val="24"/>
          <w:szCs w:val="24"/>
        </w:rPr>
        <w:t xml:space="preserve"> </w:t>
      </w:r>
      <w:r w:rsidR="00EC1960">
        <w:rPr>
          <w:sz w:val="24"/>
          <w:szCs w:val="24"/>
        </w:rPr>
        <w:t>Ассоциация</w:t>
      </w:r>
      <w:r w:rsidRPr="00532789">
        <w:rPr>
          <w:sz w:val="24"/>
          <w:szCs w:val="24"/>
        </w:rPr>
        <w:t xml:space="preserve"> в течение пятнадцати рабочих дней со дня утверждения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w:t>
      </w:r>
      <w:r w:rsidR="00FF2D4F">
        <w:rPr>
          <w:sz w:val="24"/>
          <w:szCs w:val="24"/>
        </w:rPr>
        <w:t>(</w:t>
      </w:r>
      <w:r w:rsidR="00FF2D4F" w:rsidRPr="00DD7378">
        <w:rPr>
          <w:sz w:val="24"/>
          <w:szCs w:val="24"/>
        </w:rPr>
        <w:t>договор</w:t>
      </w:r>
      <w:r w:rsidR="00FF2D4F">
        <w:rPr>
          <w:sz w:val="24"/>
          <w:szCs w:val="24"/>
        </w:rPr>
        <w:t>а</w:t>
      </w:r>
      <w:r w:rsidR="00FF2D4F" w:rsidRPr="00DD7378">
        <w:rPr>
          <w:sz w:val="24"/>
          <w:szCs w:val="24"/>
        </w:rPr>
        <w:t xml:space="preserve"> об оказании услуг специализированного депозитария</w:t>
      </w:r>
      <w:r w:rsidR="00FF2D4F">
        <w:rPr>
          <w:sz w:val="24"/>
          <w:szCs w:val="24"/>
        </w:rPr>
        <w:t xml:space="preserve">) </w:t>
      </w:r>
      <w:r w:rsidRPr="00532789">
        <w:rPr>
          <w:sz w:val="24"/>
          <w:szCs w:val="24"/>
        </w:rPr>
        <w:t xml:space="preserve">средствами компенсационного фонда </w:t>
      </w:r>
      <w:r w:rsidR="00EC1960">
        <w:rPr>
          <w:sz w:val="24"/>
          <w:szCs w:val="24"/>
        </w:rPr>
        <w:t>Ассоциации</w:t>
      </w:r>
      <w:r w:rsidRPr="00532789">
        <w:rPr>
          <w:sz w:val="24"/>
          <w:szCs w:val="24"/>
        </w:rPr>
        <w:t xml:space="preserve">, включающий в себя условия этого договора, определенные на основании конкурсных предложений победителя конкурса. </w:t>
      </w:r>
    </w:p>
    <w:p w:rsidR="00FD5D8F" w:rsidRDefault="00FD5D8F" w:rsidP="000D625E">
      <w:pPr>
        <w:spacing w:before="120"/>
        <w:ind w:firstLine="709"/>
        <w:jc w:val="both"/>
        <w:rPr>
          <w:sz w:val="24"/>
          <w:szCs w:val="24"/>
        </w:rPr>
      </w:pPr>
      <w:proofErr w:type="gramStart"/>
      <w:r w:rsidRPr="00532789">
        <w:rPr>
          <w:sz w:val="24"/>
          <w:szCs w:val="24"/>
        </w:rPr>
        <w:t>4.12</w:t>
      </w:r>
      <w:r w:rsidR="00E80496">
        <w:rPr>
          <w:sz w:val="24"/>
          <w:szCs w:val="24"/>
        </w:rPr>
        <w:t>.</w:t>
      </w:r>
      <w:r w:rsidRPr="00532789">
        <w:rPr>
          <w:sz w:val="24"/>
          <w:szCs w:val="24"/>
        </w:rPr>
        <w:t xml:space="preserve">Если после определения победителя конкурса </w:t>
      </w:r>
      <w:r w:rsidR="00EC1960">
        <w:rPr>
          <w:sz w:val="24"/>
          <w:szCs w:val="24"/>
        </w:rPr>
        <w:t>Ассоциация</w:t>
      </w:r>
      <w:r w:rsidRPr="00532789">
        <w:rPr>
          <w:sz w:val="24"/>
          <w:szCs w:val="24"/>
        </w:rPr>
        <w:t xml:space="preserve">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w:t>
      </w:r>
      <w:r w:rsidR="00EC1960">
        <w:rPr>
          <w:sz w:val="24"/>
          <w:szCs w:val="24"/>
        </w:rPr>
        <w:t>Ассоциация</w:t>
      </w:r>
      <w:r w:rsidRPr="00532789">
        <w:rPr>
          <w:sz w:val="24"/>
          <w:szCs w:val="24"/>
        </w:rPr>
        <w:t xml:space="preserve"> вправе предложить заключить договор участнику конкурса, конкурсные предложения которого по результатам сравнения конкурсных предложений содержат лучшие условия, следующие после условий, предложенных победителем конкурса и направить такому участнику проект договора доверительного управления </w:t>
      </w:r>
      <w:r w:rsidR="00FF2D4F">
        <w:rPr>
          <w:sz w:val="24"/>
          <w:szCs w:val="24"/>
        </w:rPr>
        <w:t>(</w:t>
      </w:r>
      <w:r w:rsidR="00FF2D4F" w:rsidRPr="00DD7378">
        <w:rPr>
          <w:sz w:val="24"/>
          <w:szCs w:val="24"/>
        </w:rPr>
        <w:t>договор</w:t>
      </w:r>
      <w:r w:rsidR="00FF2D4F">
        <w:rPr>
          <w:sz w:val="24"/>
          <w:szCs w:val="24"/>
        </w:rPr>
        <w:t>а</w:t>
      </w:r>
      <w:r w:rsidR="00FF2D4F" w:rsidRPr="00DD7378">
        <w:rPr>
          <w:sz w:val="24"/>
          <w:szCs w:val="24"/>
        </w:rPr>
        <w:t xml:space="preserve"> об оказании услуг</w:t>
      </w:r>
      <w:proofErr w:type="gramEnd"/>
      <w:r w:rsidR="00FF2D4F" w:rsidRPr="00DD7378">
        <w:rPr>
          <w:sz w:val="24"/>
          <w:szCs w:val="24"/>
        </w:rPr>
        <w:t xml:space="preserve"> специализированного депозитария</w:t>
      </w:r>
      <w:r w:rsidR="00FF2D4F">
        <w:rPr>
          <w:sz w:val="24"/>
          <w:szCs w:val="24"/>
        </w:rPr>
        <w:t xml:space="preserve">) </w:t>
      </w:r>
      <w:r w:rsidRPr="00532789">
        <w:rPr>
          <w:sz w:val="24"/>
          <w:szCs w:val="24"/>
        </w:rPr>
        <w:t xml:space="preserve">средствами компенсационного фонда </w:t>
      </w:r>
      <w:r w:rsidR="00EC1960">
        <w:rPr>
          <w:sz w:val="24"/>
          <w:szCs w:val="24"/>
        </w:rPr>
        <w:t>Ассоциации</w:t>
      </w:r>
      <w:r w:rsidRPr="00532789">
        <w:rPr>
          <w:sz w:val="24"/>
          <w:szCs w:val="24"/>
        </w:rPr>
        <w:t xml:space="preserve">, включающий в себя условия этого договора, определенные на основании конкурсных предложений этого участника, и заключить с ним договор на основании представленных им конкурсных предложений. </w:t>
      </w:r>
    </w:p>
    <w:p w:rsidR="0079685E" w:rsidRDefault="0079685E" w:rsidP="0079685E">
      <w:pPr>
        <w:ind w:firstLine="709"/>
        <w:jc w:val="both"/>
        <w:rPr>
          <w:sz w:val="24"/>
          <w:szCs w:val="24"/>
        </w:rPr>
      </w:pPr>
    </w:p>
    <w:p w:rsidR="0079685E" w:rsidRPr="00BF4451" w:rsidRDefault="0079685E" w:rsidP="0079685E">
      <w:pPr>
        <w:jc w:val="center"/>
        <w:rPr>
          <w:b/>
          <w:sz w:val="24"/>
          <w:szCs w:val="24"/>
        </w:rPr>
      </w:pPr>
      <w:r>
        <w:rPr>
          <w:b/>
          <w:sz w:val="24"/>
          <w:szCs w:val="24"/>
        </w:rPr>
        <w:t>5</w:t>
      </w:r>
      <w:r w:rsidRPr="00BF4451">
        <w:rPr>
          <w:b/>
          <w:sz w:val="24"/>
          <w:szCs w:val="24"/>
        </w:rPr>
        <w:t xml:space="preserve">. </w:t>
      </w:r>
      <w:r>
        <w:rPr>
          <w:b/>
          <w:sz w:val="24"/>
          <w:szCs w:val="24"/>
        </w:rPr>
        <w:t>Условия договора</w:t>
      </w:r>
      <w:r w:rsidR="00EC1960">
        <w:rPr>
          <w:b/>
          <w:sz w:val="24"/>
          <w:szCs w:val="24"/>
        </w:rPr>
        <w:t xml:space="preserve"> </w:t>
      </w:r>
      <w:r w:rsidR="00FF2D4F" w:rsidRPr="00FF2D4F">
        <w:rPr>
          <w:b/>
          <w:sz w:val="24"/>
          <w:szCs w:val="24"/>
        </w:rPr>
        <w:t>доверительного управления</w:t>
      </w:r>
    </w:p>
    <w:p w:rsidR="0079685E" w:rsidRPr="00BE2842" w:rsidRDefault="0079685E" w:rsidP="0079685E">
      <w:pPr>
        <w:ind w:firstLine="709"/>
        <w:jc w:val="both"/>
        <w:rPr>
          <w:sz w:val="24"/>
          <w:szCs w:val="24"/>
        </w:rPr>
      </w:pPr>
    </w:p>
    <w:p w:rsidR="00FD5D8F" w:rsidRPr="00532789" w:rsidRDefault="0079685E" w:rsidP="0079685E">
      <w:pPr>
        <w:ind w:firstLine="709"/>
        <w:jc w:val="both"/>
        <w:rPr>
          <w:sz w:val="24"/>
          <w:szCs w:val="24"/>
        </w:rPr>
      </w:pPr>
      <w:r>
        <w:rPr>
          <w:sz w:val="24"/>
          <w:szCs w:val="24"/>
        </w:rPr>
        <w:t>5</w:t>
      </w:r>
      <w:r w:rsidR="00FD5D8F" w:rsidRPr="00532789">
        <w:rPr>
          <w:sz w:val="24"/>
          <w:szCs w:val="24"/>
        </w:rPr>
        <w:t>.1</w:t>
      </w:r>
      <w:r w:rsidR="00E80496">
        <w:rPr>
          <w:sz w:val="24"/>
          <w:szCs w:val="24"/>
        </w:rPr>
        <w:t>.</w:t>
      </w:r>
      <w:r w:rsidR="00FD5D8F" w:rsidRPr="00532789">
        <w:rPr>
          <w:sz w:val="24"/>
          <w:szCs w:val="24"/>
        </w:rPr>
        <w:t xml:space="preserve"> Существенными условиями договора доверительного управления средствами компенсационного фонда </w:t>
      </w:r>
      <w:r w:rsidR="00EC1960">
        <w:rPr>
          <w:sz w:val="24"/>
          <w:szCs w:val="24"/>
        </w:rPr>
        <w:t>Ассоциации</w:t>
      </w:r>
      <w:r w:rsidR="00FD5D8F" w:rsidRPr="00532789">
        <w:rPr>
          <w:sz w:val="24"/>
          <w:szCs w:val="24"/>
        </w:rPr>
        <w:t xml:space="preserve"> являются</w:t>
      </w:r>
      <w:r w:rsidR="00EC1960">
        <w:rPr>
          <w:sz w:val="24"/>
          <w:szCs w:val="24"/>
        </w:rPr>
        <w:t xml:space="preserve"> </w:t>
      </w:r>
      <w:r w:rsidR="001D4E9D" w:rsidRPr="00532789">
        <w:rPr>
          <w:sz w:val="24"/>
          <w:szCs w:val="24"/>
        </w:rPr>
        <w:t>обязательств</w:t>
      </w:r>
      <w:r w:rsidR="001D4E9D">
        <w:rPr>
          <w:sz w:val="24"/>
          <w:szCs w:val="24"/>
        </w:rPr>
        <w:t>а</w:t>
      </w:r>
      <w:r w:rsidR="001D4E9D" w:rsidRPr="00532789">
        <w:rPr>
          <w:sz w:val="24"/>
          <w:szCs w:val="24"/>
        </w:rPr>
        <w:t xml:space="preserve"> управляющей компании</w:t>
      </w:r>
      <w:r w:rsidR="00FD5D8F" w:rsidRPr="00532789">
        <w:rPr>
          <w:sz w:val="24"/>
          <w:szCs w:val="24"/>
        </w:rPr>
        <w:t>:</w:t>
      </w:r>
    </w:p>
    <w:p w:rsidR="00FD5D8F" w:rsidRPr="00532789" w:rsidRDefault="0079685E" w:rsidP="00E80496">
      <w:pPr>
        <w:ind w:firstLine="1134"/>
        <w:jc w:val="both"/>
        <w:rPr>
          <w:sz w:val="24"/>
          <w:szCs w:val="24"/>
        </w:rPr>
      </w:pPr>
      <w:r>
        <w:rPr>
          <w:sz w:val="24"/>
          <w:szCs w:val="24"/>
        </w:rPr>
        <w:t>5</w:t>
      </w:r>
      <w:r w:rsidR="00E80496">
        <w:rPr>
          <w:sz w:val="24"/>
          <w:szCs w:val="24"/>
        </w:rPr>
        <w:t xml:space="preserve">.1.1. </w:t>
      </w:r>
      <w:r w:rsidR="00FD5D8F" w:rsidRPr="00532789">
        <w:rPr>
          <w:sz w:val="24"/>
          <w:szCs w:val="24"/>
        </w:rPr>
        <w:t xml:space="preserve">инвестировать средства компенсационного фонда </w:t>
      </w:r>
      <w:r w:rsidR="00EC1960">
        <w:rPr>
          <w:sz w:val="24"/>
          <w:szCs w:val="24"/>
        </w:rPr>
        <w:t>Ассоциации</w:t>
      </w:r>
      <w:r w:rsidR="00FD5D8F" w:rsidRPr="00532789">
        <w:rPr>
          <w:sz w:val="24"/>
          <w:szCs w:val="24"/>
        </w:rPr>
        <w:t xml:space="preserve"> в соответствии с требованиями настоящего Положения</w:t>
      </w:r>
      <w:r w:rsidR="00E80496">
        <w:rPr>
          <w:sz w:val="24"/>
          <w:szCs w:val="24"/>
        </w:rPr>
        <w:t xml:space="preserve"> и</w:t>
      </w:r>
      <w:r w:rsidR="00FD5D8F" w:rsidRPr="00532789">
        <w:rPr>
          <w:sz w:val="24"/>
          <w:szCs w:val="24"/>
        </w:rPr>
        <w:t xml:space="preserve"> инвестиционной декларации, утвержд</w:t>
      </w:r>
      <w:r w:rsidR="001D4E9D">
        <w:rPr>
          <w:sz w:val="24"/>
          <w:szCs w:val="24"/>
        </w:rPr>
        <w:t>ё</w:t>
      </w:r>
      <w:r w:rsidR="00FD5D8F" w:rsidRPr="00532789">
        <w:rPr>
          <w:sz w:val="24"/>
          <w:szCs w:val="24"/>
        </w:rPr>
        <w:t xml:space="preserve">нной </w:t>
      </w:r>
      <w:r w:rsidR="00E80496">
        <w:rPr>
          <w:sz w:val="24"/>
          <w:szCs w:val="24"/>
        </w:rPr>
        <w:t>Правлением</w:t>
      </w:r>
      <w:r w:rsidR="00EC1960">
        <w:rPr>
          <w:sz w:val="24"/>
          <w:szCs w:val="24"/>
        </w:rPr>
        <w:t xml:space="preserve"> Ассоциации</w:t>
      </w:r>
      <w:r w:rsidR="00FD5D8F" w:rsidRPr="00532789">
        <w:rPr>
          <w:sz w:val="24"/>
          <w:szCs w:val="24"/>
        </w:rPr>
        <w:t>;</w:t>
      </w:r>
    </w:p>
    <w:p w:rsidR="00FD5D8F" w:rsidRPr="00532789" w:rsidRDefault="0079685E" w:rsidP="00E80496">
      <w:pPr>
        <w:ind w:firstLine="1134"/>
        <w:jc w:val="both"/>
        <w:rPr>
          <w:sz w:val="24"/>
          <w:szCs w:val="24"/>
        </w:rPr>
      </w:pPr>
      <w:r>
        <w:rPr>
          <w:sz w:val="24"/>
          <w:szCs w:val="24"/>
        </w:rPr>
        <w:t>5</w:t>
      </w:r>
      <w:r w:rsidR="001D4E9D">
        <w:rPr>
          <w:sz w:val="24"/>
          <w:szCs w:val="24"/>
        </w:rPr>
        <w:t xml:space="preserve">.1.2. </w:t>
      </w:r>
      <w:r w:rsidR="00FD5D8F" w:rsidRPr="00532789">
        <w:rPr>
          <w:sz w:val="24"/>
          <w:szCs w:val="24"/>
        </w:rPr>
        <w:t xml:space="preserve">обеспечивать соответствие размера, состава и порядка инвестирования средств компенсационного фонда </w:t>
      </w:r>
      <w:r w:rsidR="00EC1960">
        <w:rPr>
          <w:sz w:val="24"/>
          <w:szCs w:val="24"/>
        </w:rPr>
        <w:t>Ассоциации</w:t>
      </w:r>
      <w:r w:rsidR="00FD5D8F" w:rsidRPr="00532789">
        <w:rPr>
          <w:sz w:val="24"/>
          <w:szCs w:val="24"/>
        </w:rPr>
        <w:t xml:space="preserve"> требованиям настоящего Положения</w:t>
      </w:r>
      <w:r w:rsidR="001D4E9D">
        <w:rPr>
          <w:sz w:val="24"/>
          <w:szCs w:val="24"/>
        </w:rPr>
        <w:t xml:space="preserve"> и </w:t>
      </w:r>
      <w:r w:rsidR="00FD5D8F" w:rsidRPr="00532789">
        <w:rPr>
          <w:sz w:val="24"/>
          <w:szCs w:val="24"/>
        </w:rPr>
        <w:t>инвестиционной декларации;</w:t>
      </w:r>
    </w:p>
    <w:p w:rsidR="00FD5D8F" w:rsidRPr="00532789" w:rsidRDefault="0079685E" w:rsidP="00E80496">
      <w:pPr>
        <w:ind w:firstLine="1134"/>
        <w:jc w:val="both"/>
        <w:rPr>
          <w:sz w:val="24"/>
          <w:szCs w:val="24"/>
        </w:rPr>
      </w:pPr>
      <w:r>
        <w:rPr>
          <w:sz w:val="24"/>
          <w:szCs w:val="24"/>
        </w:rPr>
        <w:t>5</w:t>
      </w:r>
      <w:r w:rsidR="001D4E9D">
        <w:rPr>
          <w:sz w:val="24"/>
          <w:szCs w:val="24"/>
        </w:rPr>
        <w:t xml:space="preserve">.1.3. </w:t>
      </w:r>
      <w:r w:rsidR="00FD5D8F" w:rsidRPr="00532789">
        <w:rPr>
          <w:sz w:val="24"/>
          <w:szCs w:val="24"/>
        </w:rPr>
        <w:t xml:space="preserve">заключить договор об оказании услуг специализированного депозитария со специализированным депозитарием, с которым заключен договор </w:t>
      </w:r>
      <w:r w:rsidR="00EC1960">
        <w:rPr>
          <w:sz w:val="24"/>
          <w:szCs w:val="24"/>
        </w:rPr>
        <w:t>Ассоциацией, предусматривающе</w:t>
      </w:r>
      <w:r w:rsidR="00FD5D8F" w:rsidRPr="00532789">
        <w:rPr>
          <w:sz w:val="24"/>
          <w:szCs w:val="24"/>
        </w:rPr>
        <w:t xml:space="preserve">й осуществление таким специализированным депозитарием </w:t>
      </w:r>
      <w:proofErr w:type="gramStart"/>
      <w:r w:rsidR="00FD5D8F" w:rsidRPr="00532789">
        <w:rPr>
          <w:sz w:val="24"/>
          <w:szCs w:val="24"/>
        </w:rPr>
        <w:t>контроля за</w:t>
      </w:r>
      <w:proofErr w:type="gramEnd"/>
      <w:r w:rsidR="00FD5D8F" w:rsidRPr="00532789">
        <w:rPr>
          <w:sz w:val="24"/>
          <w:szCs w:val="24"/>
        </w:rPr>
        <w:t xml:space="preserve"> осуществлением операций со средствами компенсационного фонда </w:t>
      </w:r>
      <w:r w:rsidR="00EC1960">
        <w:rPr>
          <w:sz w:val="24"/>
          <w:szCs w:val="24"/>
        </w:rPr>
        <w:t>Ассоциации</w:t>
      </w:r>
      <w:r w:rsidR="00FD5D8F" w:rsidRPr="00532789">
        <w:rPr>
          <w:sz w:val="24"/>
          <w:szCs w:val="24"/>
        </w:rPr>
        <w:t>;</w:t>
      </w:r>
    </w:p>
    <w:p w:rsidR="00FD5D8F" w:rsidRPr="00532789" w:rsidRDefault="0079685E" w:rsidP="00E80496">
      <w:pPr>
        <w:ind w:firstLine="1134"/>
        <w:jc w:val="both"/>
        <w:rPr>
          <w:sz w:val="24"/>
          <w:szCs w:val="24"/>
        </w:rPr>
      </w:pPr>
      <w:r>
        <w:rPr>
          <w:sz w:val="24"/>
          <w:szCs w:val="24"/>
        </w:rPr>
        <w:t>5</w:t>
      </w:r>
      <w:r w:rsidR="001D4E9D">
        <w:rPr>
          <w:sz w:val="24"/>
          <w:szCs w:val="24"/>
        </w:rPr>
        <w:t xml:space="preserve">.1.4. </w:t>
      </w:r>
      <w:r w:rsidR="00FD5D8F" w:rsidRPr="00532789">
        <w:rPr>
          <w:sz w:val="24"/>
          <w:szCs w:val="24"/>
        </w:rPr>
        <w:t xml:space="preserve">обособить переданные ей по договору доверительного управления средства компенсационного фонда </w:t>
      </w:r>
      <w:r w:rsidR="00EC1960">
        <w:rPr>
          <w:sz w:val="24"/>
          <w:szCs w:val="24"/>
        </w:rPr>
        <w:t>Ассоциации</w:t>
      </w:r>
      <w:r w:rsidR="00FD5D8F" w:rsidRPr="00532789">
        <w:rPr>
          <w:sz w:val="24"/>
          <w:szCs w:val="24"/>
        </w:rPr>
        <w:t xml:space="preserve"> от собственного имущества, а также от иного имущества, находящегося у не</w:t>
      </w:r>
      <w:r w:rsidR="001D4E9D">
        <w:rPr>
          <w:sz w:val="24"/>
          <w:szCs w:val="24"/>
        </w:rPr>
        <w:t>ё</w:t>
      </w:r>
      <w:r w:rsidR="00FD5D8F" w:rsidRPr="00532789">
        <w:rPr>
          <w:sz w:val="24"/>
          <w:szCs w:val="24"/>
        </w:rPr>
        <w:t xml:space="preserve"> в доверительном управлении или по иным основаниям;</w:t>
      </w:r>
    </w:p>
    <w:p w:rsidR="00FD5D8F" w:rsidRPr="00532789" w:rsidRDefault="0079685E" w:rsidP="00E80496">
      <w:pPr>
        <w:ind w:firstLine="1134"/>
        <w:jc w:val="both"/>
        <w:rPr>
          <w:sz w:val="24"/>
          <w:szCs w:val="24"/>
        </w:rPr>
      </w:pPr>
      <w:r>
        <w:rPr>
          <w:sz w:val="24"/>
          <w:szCs w:val="24"/>
        </w:rPr>
        <w:t>5</w:t>
      </w:r>
      <w:r w:rsidR="001D4E9D">
        <w:rPr>
          <w:sz w:val="24"/>
          <w:szCs w:val="24"/>
        </w:rPr>
        <w:t xml:space="preserve">.1.5. </w:t>
      </w:r>
      <w:r w:rsidR="00FD5D8F" w:rsidRPr="00532789">
        <w:rPr>
          <w:sz w:val="24"/>
          <w:szCs w:val="24"/>
        </w:rPr>
        <w:t xml:space="preserve">отражать переданные ей по договору доверительного управления средства компенсационного фонда </w:t>
      </w:r>
      <w:r w:rsidR="00EC1960">
        <w:rPr>
          <w:sz w:val="24"/>
          <w:szCs w:val="24"/>
        </w:rPr>
        <w:t>Ассоциации</w:t>
      </w:r>
      <w:r w:rsidR="00FD5D8F" w:rsidRPr="00532789">
        <w:rPr>
          <w:sz w:val="24"/>
          <w:szCs w:val="24"/>
        </w:rPr>
        <w:t xml:space="preserve"> на отдельном балансе и вести по ним самостоятельный уч</w:t>
      </w:r>
      <w:r w:rsidR="001D4E9D">
        <w:rPr>
          <w:sz w:val="24"/>
          <w:szCs w:val="24"/>
        </w:rPr>
        <w:t>ё</w:t>
      </w:r>
      <w:r w:rsidR="00FD5D8F" w:rsidRPr="00532789">
        <w:rPr>
          <w:sz w:val="24"/>
          <w:szCs w:val="24"/>
        </w:rPr>
        <w:t>т;</w:t>
      </w:r>
    </w:p>
    <w:p w:rsidR="00FD5D8F" w:rsidRPr="00532789" w:rsidRDefault="0079685E" w:rsidP="00E80496">
      <w:pPr>
        <w:ind w:firstLine="1134"/>
        <w:jc w:val="both"/>
        <w:rPr>
          <w:sz w:val="24"/>
          <w:szCs w:val="24"/>
        </w:rPr>
      </w:pPr>
      <w:r>
        <w:rPr>
          <w:sz w:val="24"/>
          <w:szCs w:val="24"/>
        </w:rPr>
        <w:t>5</w:t>
      </w:r>
      <w:r w:rsidR="001D4E9D">
        <w:rPr>
          <w:sz w:val="24"/>
          <w:szCs w:val="24"/>
        </w:rPr>
        <w:t xml:space="preserve">.1.6. </w:t>
      </w:r>
      <w:r w:rsidR="00FD5D8F" w:rsidRPr="00532789">
        <w:rPr>
          <w:sz w:val="24"/>
          <w:szCs w:val="24"/>
        </w:rPr>
        <w:t>обеспечивать своевременное и полное перечисление компенсационных выплат за сч</w:t>
      </w:r>
      <w:r w:rsidR="001D4E9D">
        <w:rPr>
          <w:sz w:val="24"/>
          <w:szCs w:val="24"/>
        </w:rPr>
        <w:t>ё</w:t>
      </w:r>
      <w:r w:rsidR="00FD5D8F" w:rsidRPr="00532789">
        <w:rPr>
          <w:sz w:val="24"/>
          <w:szCs w:val="24"/>
        </w:rPr>
        <w:t xml:space="preserve">т средств компенсационного фонда </w:t>
      </w:r>
      <w:r w:rsidR="00EC1960">
        <w:rPr>
          <w:sz w:val="24"/>
          <w:szCs w:val="24"/>
        </w:rPr>
        <w:t>Ассоциации</w:t>
      </w:r>
      <w:r w:rsidR="00FD5D8F" w:rsidRPr="00532789">
        <w:rPr>
          <w:sz w:val="24"/>
          <w:szCs w:val="24"/>
        </w:rPr>
        <w:t xml:space="preserve"> в срок не позднее десяти рабочих дней </w:t>
      </w:r>
      <w:proofErr w:type="gramStart"/>
      <w:r w:rsidR="00FD5D8F" w:rsidRPr="00532789">
        <w:rPr>
          <w:sz w:val="24"/>
          <w:szCs w:val="24"/>
        </w:rPr>
        <w:t>с даты получения</w:t>
      </w:r>
      <w:proofErr w:type="gramEnd"/>
      <w:r w:rsidR="00FD5D8F" w:rsidRPr="00532789">
        <w:rPr>
          <w:sz w:val="24"/>
          <w:szCs w:val="24"/>
        </w:rPr>
        <w:t xml:space="preserve"> соответствующего уведомления от </w:t>
      </w:r>
      <w:r w:rsidR="00EC1960">
        <w:rPr>
          <w:sz w:val="24"/>
          <w:szCs w:val="24"/>
        </w:rPr>
        <w:t>Ассоциации</w:t>
      </w:r>
      <w:r w:rsidR="00FD5D8F" w:rsidRPr="00532789">
        <w:rPr>
          <w:sz w:val="24"/>
          <w:szCs w:val="24"/>
        </w:rPr>
        <w:t>;</w:t>
      </w:r>
    </w:p>
    <w:p w:rsidR="00FD5D8F" w:rsidRPr="00532789" w:rsidRDefault="0079685E" w:rsidP="00E80496">
      <w:pPr>
        <w:ind w:firstLine="1134"/>
        <w:jc w:val="both"/>
        <w:rPr>
          <w:sz w:val="24"/>
          <w:szCs w:val="24"/>
        </w:rPr>
      </w:pPr>
      <w:r>
        <w:rPr>
          <w:sz w:val="24"/>
          <w:szCs w:val="24"/>
        </w:rPr>
        <w:t>5</w:t>
      </w:r>
      <w:r w:rsidR="001D4E9D">
        <w:rPr>
          <w:sz w:val="24"/>
          <w:szCs w:val="24"/>
        </w:rPr>
        <w:t xml:space="preserve">.1.7. </w:t>
      </w:r>
      <w:r w:rsidR="00FD5D8F" w:rsidRPr="00532789">
        <w:rPr>
          <w:sz w:val="24"/>
          <w:szCs w:val="24"/>
        </w:rPr>
        <w:t xml:space="preserve">представлять </w:t>
      </w:r>
      <w:r w:rsidR="00EC1960">
        <w:rPr>
          <w:sz w:val="24"/>
          <w:szCs w:val="24"/>
        </w:rPr>
        <w:t>Ассоциации</w:t>
      </w:r>
      <w:r w:rsidR="00FD5D8F" w:rsidRPr="00532789">
        <w:rPr>
          <w:sz w:val="24"/>
          <w:szCs w:val="24"/>
        </w:rPr>
        <w:t xml:space="preserve"> отч</w:t>
      </w:r>
      <w:r w:rsidR="001D4E9D">
        <w:rPr>
          <w:sz w:val="24"/>
          <w:szCs w:val="24"/>
        </w:rPr>
        <w:t>ё</w:t>
      </w:r>
      <w:r w:rsidR="00FD5D8F" w:rsidRPr="00532789">
        <w:rPr>
          <w:sz w:val="24"/>
          <w:szCs w:val="24"/>
        </w:rPr>
        <w:t xml:space="preserve">т об итогах инвестирования переданных ей по договору доверительного управления средств компенсационного фонда </w:t>
      </w:r>
      <w:r w:rsidR="00EC1960">
        <w:rPr>
          <w:sz w:val="24"/>
          <w:szCs w:val="24"/>
        </w:rPr>
        <w:t>Ассоциации</w:t>
      </w:r>
      <w:r w:rsidR="00FD5D8F" w:rsidRPr="00532789">
        <w:rPr>
          <w:sz w:val="24"/>
          <w:szCs w:val="24"/>
        </w:rPr>
        <w:t xml:space="preserve"> ежегодно не позднее 31 декабря текущего года;</w:t>
      </w:r>
    </w:p>
    <w:p w:rsidR="00FD5D8F" w:rsidRPr="00532789" w:rsidRDefault="0079685E" w:rsidP="00E80496">
      <w:pPr>
        <w:ind w:firstLine="1134"/>
        <w:jc w:val="both"/>
        <w:rPr>
          <w:sz w:val="24"/>
          <w:szCs w:val="24"/>
        </w:rPr>
      </w:pPr>
      <w:r>
        <w:rPr>
          <w:sz w:val="24"/>
          <w:szCs w:val="24"/>
        </w:rPr>
        <w:lastRenderedPageBreak/>
        <w:t>5</w:t>
      </w:r>
      <w:r w:rsidR="001D4E9D">
        <w:rPr>
          <w:sz w:val="24"/>
          <w:szCs w:val="24"/>
        </w:rPr>
        <w:t xml:space="preserve">.1.8. </w:t>
      </w:r>
      <w:r w:rsidR="00FD5D8F" w:rsidRPr="00532789">
        <w:rPr>
          <w:sz w:val="24"/>
          <w:szCs w:val="24"/>
        </w:rPr>
        <w:t xml:space="preserve">ежемесячно представлять в </w:t>
      </w:r>
      <w:r w:rsidR="00EC1960">
        <w:rPr>
          <w:sz w:val="24"/>
          <w:szCs w:val="24"/>
        </w:rPr>
        <w:t>Ассоциацию</w:t>
      </w:r>
      <w:r w:rsidR="00FD5D8F" w:rsidRPr="00532789">
        <w:rPr>
          <w:sz w:val="24"/>
          <w:szCs w:val="24"/>
        </w:rPr>
        <w:t xml:space="preserve"> и в орган по контролю (надзору) информаци</w:t>
      </w:r>
      <w:r w:rsidR="001D4E9D">
        <w:rPr>
          <w:sz w:val="24"/>
          <w:szCs w:val="24"/>
        </w:rPr>
        <w:t>ю</w:t>
      </w:r>
      <w:r w:rsidR="00FD5D8F" w:rsidRPr="00532789">
        <w:rPr>
          <w:sz w:val="24"/>
          <w:szCs w:val="24"/>
        </w:rPr>
        <w:t xml:space="preserve"> о составе и структуре имущества, составляющего компенсационный фонд </w:t>
      </w:r>
      <w:r w:rsidR="00EC1960">
        <w:rPr>
          <w:sz w:val="24"/>
          <w:szCs w:val="24"/>
        </w:rPr>
        <w:t>Ассоциации</w:t>
      </w:r>
      <w:r w:rsidR="00FD5D8F" w:rsidRPr="00532789">
        <w:rPr>
          <w:sz w:val="24"/>
          <w:szCs w:val="24"/>
        </w:rPr>
        <w:t>;</w:t>
      </w:r>
    </w:p>
    <w:p w:rsidR="00FD5D8F" w:rsidRPr="00532789" w:rsidRDefault="0079685E" w:rsidP="00E80496">
      <w:pPr>
        <w:ind w:firstLine="1134"/>
        <w:jc w:val="both"/>
        <w:rPr>
          <w:sz w:val="24"/>
          <w:szCs w:val="24"/>
        </w:rPr>
      </w:pPr>
      <w:r>
        <w:rPr>
          <w:sz w:val="24"/>
          <w:szCs w:val="24"/>
        </w:rPr>
        <w:t>5</w:t>
      </w:r>
      <w:r w:rsidR="001D4E9D">
        <w:rPr>
          <w:sz w:val="24"/>
          <w:szCs w:val="24"/>
        </w:rPr>
        <w:t xml:space="preserve">.1.9. </w:t>
      </w:r>
      <w:r w:rsidR="00FD5D8F" w:rsidRPr="00532789">
        <w:rPr>
          <w:sz w:val="24"/>
          <w:szCs w:val="24"/>
        </w:rPr>
        <w:t xml:space="preserve">соблюдать требования о запрете быть </w:t>
      </w:r>
      <w:proofErr w:type="spellStart"/>
      <w:r w:rsidR="00FD5D8F" w:rsidRPr="00532789">
        <w:rPr>
          <w:sz w:val="24"/>
          <w:szCs w:val="24"/>
        </w:rPr>
        <w:t>аффилированным</w:t>
      </w:r>
      <w:proofErr w:type="spellEnd"/>
      <w:r w:rsidR="00FD5D8F" w:rsidRPr="00532789">
        <w:rPr>
          <w:sz w:val="24"/>
          <w:szCs w:val="24"/>
        </w:rPr>
        <w:t xml:space="preserve"> лицом в отношении </w:t>
      </w:r>
      <w:r w:rsidR="00EC1960">
        <w:rPr>
          <w:sz w:val="24"/>
          <w:szCs w:val="24"/>
        </w:rPr>
        <w:t>Ассоциации</w:t>
      </w:r>
      <w:r w:rsidR="00FD5D8F" w:rsidRPr="00532789">
        <w:rPr>
          <w:sz w:val="24"/>
          <w:szCs w:val="24"/>
        </w:rPr>
        <w:t xml:space="preserve"> и специализированного депозитария, с которым заключен договор </w:t>
      </w:r>
      <w:r w:rsidR="000F729D">
        <w:rPr>
          <w:sz w:val="24"/>
          <w:szCs w:val="24"/>
        </w:rPr>
        <w:t xml:space="preserve">Ассоциации, или их </w:t>
      </w:r>
      <w:proofErr w:type="spellStart"/>
      <w:r w:rsidR="000F729D">
        <w:rPr>
          <w:sz w:val="24"/>
          <w:szCs w:val="24"/>
        </w:rPr>
        <w:t>аф</w:t>
      </w:r>
      <w:r w:rsidR="00FD5D8F" w:rsidRPr="00532789">
        <w:rPr>
          <w:sz w:val="24"/>
          <w:szCs w:val="24"/>
        </w:rPr>
        <w:t>филированных</w:t>
      </w:r>
      <w:proofErr w:type="spellEnd"/>
      <w:r w:rsidR="00FD5D8F" w:rsidRPr="00532789">
        <w:rPr>
          <w:sz w:val="24"/>
          <w:szCs w:val="24"/>
        </w:rPr>
        <w:t xml:space="preserve"> лиц;</w:t>
      </w:r>
    </w:p>
    <w:p w:rsidR="00FD5D8F" w:rsidRPr="00532789" w:rsidRDefault="0079685E" w:rsidP="00E80496">
      <w:pPr>
        <w:ind w:firstLine="1134"/>
        <w:jc w:val="both"/>
        <w:rPr>
          <w:sz w:val="24"/>
          <w:szCs w:val="24"/>
        </w:rPr>
      </w:pPr>
      <w:proofErr w:type="gramStart"/>
      <w:r>
        <w:rPr>
          <w:sz w:val="24"/>
          <w:szCs w:val="24"/>
        </w:rPr>
        <w:t xml:space="preserve">5.1.10. </w:t>
      </w:r>
      <w:r w:rsidR="00FD5D8F" w:rsidRPr="00532789">
        <w:rPr>
          <w:sz w:val="24"/>
          <w:szCs w:val="24"/>
        </w:rPr>
        <w:t xml:space="preserve">уведомлять </w:t>
      </w:r>
      <w:r w:rsidR="000F729D">
        <w:rPr>
          <w:sz w:val="24"/>
          <w:szCs w:val="24"/>
        </w:rPr>
        <w:t>Ассоциацию</w:t>
      </w:r>
      <w:r w:rsidR="00FD5D8F" w:rsidRPr="00532789">
        <w:rPr>
          <w:sz w:val="24"/>
          <w:szCs w:val="24"/>
        </w:rPr>
        <w:t xml:space="preserve"> о приостановлении действия или об отзыве (аннулировании) у не</w:t>
      </w:r>
      <w:r>
        <w:rPr>
          <w:sz w:val="24"/>
          <w:szCs w:val="24"/>
        </w:rPr>
        <w:t>ё</w:t>
      </w:r>
      <w:r w:rsidR="00FD5D8F" w:rsidRPr="00532789">
        <w:rPr>
          <w:sz w:val="24"/>
          <w:szCs w:val="24"/>
        </w:rPr>
        <w:t xml:space="preserve"> лицензии на деятельность по доверительному управлению инвестиционными фондами, паевыми инвестиционными фондами и негосударственными пенсионными фондами не позднее рабочего дня, следующего за дн</w:t>
      </w:r>
      <w:r>
        <w:rPr>
          <w:sz w:val="24"/>
          <w:szCs w:val="24"/>
        </w:rPr>
        <w:t>ё</w:t>
      </w:r>
      <w:r w:rsidR="00FD5D8F" w:rsidRPr="00532789">
        <w:rPr>
          <w:sz w:val="24"/>
          <w:szCs w:val="24"/>
        </w:rPr>
        <w:t>м принятия соответствующего решения или, если такое решение принимается судом, за днем вступления его решения в законную силу;</w:t>
      </w:r>
      <w:proofErr w:type="gramEnd"/>
    </w:p>
    <w:p w:rsidR="005339C1" w:rsidRDefault="0079685E" w:rsidP="00E80496">
      <w:pPr>
        <w:ind w:firstLine="1134"/>
        <w:jc w:val="both"/>
        <w:rPr>
          <w:sz w:val="24"/>
          <w:szCs w:val="24"/>
        </w:rPr>
      </w:pPr>
      <w:proofErr w:type="gramStart"/>
      <w:r>
        <w:rPr>
          <w:sz w:val="24"/>
          <w:szCs w:val="24"/>
        </w:rPr>
        <w:t xml:space="preserve">5.1.11. </w:t>
      </w:r>
      <w:r w:rsidR="00FD5D8F" w:rsidRPr="00532789">
        <w:rPr>
          <w:sz w:val="24"/>
          <w:szCs w:val="24"/>
        </w:rPr>
        <w:t xml:space="preserve">уведомлять </w:t>
      </w:r>
      <w:r w:rsidR="000F729D">
        <w:rPr>
          <w:sz w:val="24"/>
          <w:szCs w:val="24"/>
        </w:rPr>
        <w:t>Ассоциацию</w:t>
      </w:r>
      <w:r w:rsidR="00FD5D8F" w:rsidRPr="00532789">
        <w:rPr>
          <w:sz w:val="24"/>
          <w:szCs w:val="24"/>
        </w:rPr>
        <w:t xml:space="preserve"> о применении в отношении не</w:t>
      </w:r>
      <w:r>
        <w:rPr>
          <w:sz w:val="24"/>
          <w:szCs w:val="24"/>
        </w:rPr>
        <w:t>ё</w:t>
      </w:r>
      <w:r w:rsidR="00FD5D8F" w:rsidRPr="00532789">
        <w:rPr>
          <w:sz w:val="24"/>
          <w:szCs w:val="24"/>
        </w:rPr>
        <w:t xml:space="preserve"> процедуры, применяемой в деле о несостоятельности (банкротств</w:t>
      </w:r>
      <w:r>
        <w:rPr>
          <w:sz w:val="24"/>
          <w:szCs w:val="24"/>
        </w:rPr>
        <w:t>е</w:t>
      </w:r>
      <w:r w:rsidR="00FD5D8F" w:rsidRPr="00532789">
        <w:rPr>
          <w:sz w:val="24"/>
          <w:szCs w:val="24"/>
        </w:rPr>
        <w:t>), а именно наблюдения, финансового оздоровления, внешнего управления, конкурсного производства, а также о принятии решения о е</w:t>
      </w:r>
      <w:r>
        <w:rPr>
          <w:sz w:val="24"/>
          <w:szCs w:val="24"/>
        </w:rPr>
        <w:t>ё</w:t>
      </w:r>
      <w:r w:rsidR="00FD5D8F" w:rsidRPr="00532789">
        <w:rPr>
          <w:sz w:val="24"/>
          <w:szCs w:val="24"/>
        </w:rPr>
        <w:t xml:space="preserve"> ликвидации не поздне</w:t>
      </w:r>
      <w:r>
        <w:rPr>
          <w:sz w:val="24"/>
          <w:szCs w:val="24"/>
        </w:rPr>
        <w:t>ё</w:t>
      </w:r>
      <w:r w:rsidR="00FD5D8F" w:rsidRPr="00532789">
        <w:rPr>
          <w:sz w:val="24"/>
          <w:szCs w:val="24"/>
        </w:rPr>
        <w:t xml:space="preserve"> рабочего дня, следующего за дн</w:t>
      </w:r>
      <w:r>
        <w:rPr>
          <w:sz w:val="24"/>
          <w:szCs w:val="24"/>
        </w:rPr>
        <w:t>ё</w:t>
      </w:r>
      <w:r w:rsidR="00FD5D8F" w:rsidRPr="00532789">
        <w:rPr>
          <w:sz w:val="24"/>
          <w:szCs w:val="24"/>
        </w:rPr>
        <w:t>м введения процедуры несостоятельности (банкротства), либо за дн</w:t>
      </w:r>
      <w:r>
        <w:rPr>
          <w:sz w:val="24"/>
          <w:szCs w:val="24"/>
        </w:rPr>
        <w:t>ё</w:t>
      </w:r>
      <w:r w:rsidR="00FD5D8F" w:rsidRPr="00532789">
        <w:rPr>
          <w:sz w:val="24"/>
          <w:szCs w:val="24"/>
        </w:rPr>
        <w:t>м принятия решения о ликвидации, либо, если такое решение принимается судом, за дн</w:t>
      </w:r>
      <w:r>
        <w:rPr>
          <w:sz w:val="24"/>
          <w:szCs w:val="24"/>
        </w:rPr>
        <w:t>ё</w:t>
      </w:r>
      <w:r w:rsidR="00FD5D8F" w:rsidRPr="00532789">
        <w:rPr>
          <w:sz w:val="24"/>
          <w:szCs w:val="24"/>
        </w:rPr>
        <w:t>м его вступления</w:t>
      </w:r>
      <w:proofErr w:type="gramEnd"/>
      <w:r w:rsidR="00FD5D8F" w:rsidRPr="00532789">
        <w:rPr>
          <w:sz w:val="24"/>
          <w:szCs w:val="24"/>
        </w:rPr>
        <w:t xml:space="preserve"> в законную силу.</w:t>
      </w:r>
    </w:p>
    <w:p w:rsidR="0079685E" w:rsidRDefault="0079685E" w:rsidP="00E80496">
      <w:pPr>
        <w:ind w:firstLine="1134"/>
        <w:jc w:val="both"/>
        <w:rPr>
          <w:sz w:val="24"/>
          <w:szCs w:val="24"/>
        </w:rPr>
      </w:pPr>
    </w:p>
    <w:p w:rsidR="0079685E" w:rsidRPr="00BF4451" w:rsidRDefault="006A1DFD" w:rsidP="0079685E">
      <w:pPr>
        <w:ind w:firstLine="709"/>
        <w:jc w:val="center"/>
        <w:rPr>
          <w:b/>
          <w:sz w:val="24"/>
          <w:szCs w:val="24"/>
        </w:rPr>
      </w:pPr>
      <w:r>
        <w:rPr>
          <w:b/>
          <w:sz w:val="24"/>
          <w:szCs w:val="24"/>
        </w:rPr>
        <w:t>6</w:t>
      </w:r>
      <w:r w:rsidR="0079685E" w:rsidRPr="00BF4451">
        <w:rPr>
          <w:b/>
          <w:sz w:val="24"/>
          <w:szCs w:val="24"/>
        </w:rPr>
        <w:t xml:space="preserve">. </w:t>
      </w:r>
      <w:r w:rsidR="0079685E">
        <w:rPr>
          <w:b/>
          <w:sz w:val="24"/>
          <w:szCs w:val="24"/>
        </w:rPr>
        <w:t>З</w:t>
      </w:r>
      <w:r w:rsidR="0079685E" w:rsidRPr="00BF4451">
        <w:rPr>
          <w:b/>
          <w:sz w:val="24"/>
          <w:szCs w:val="24"/>
        </w:rPr>
        <w:t>аключительные положения</w:t>
      </w:r>
    </w:p>
    <w:p w:rsidR="0079685E" w:rsidRPr="00BE2842" w:rsidRDefault="0079685E" w:rsidP="0079685E">
      <w:pPr>
        <w:ind w:firstLine="709"/>
        <w:jc w:val="both"/>
        <w:rPr>
          <w:sz w:val="24"/>
          <w:szCs w:val="24"/>
        </w:rPr>
      </w:pPr>
    </w:p>
    <w:p w:rsidR="0079685E" w:rsidRPr="00BE2842" w:rsidRDefault="006A1DFD" w:rsidP="0079685E">
      <w:pPr>
        <w:ind w:firstLine="709"/>
        <w:jc w:val="both"/>
        <w:rPr>
          <w:sz w:val="24"/>
          <w:szCs w:val="24"/>
        </w:rPr>
      </w:pPr>
      <w:r>
        <w:rPr>
          <w:sz w:val="24"/>
          <w:szCs w:val="24"/>
        </w:rPr>
        <w:t>6</w:t>
      </w:r>
      <w:r w:rsidR="0079685E" w:rsidRPr="00BE2842">
        <w:rPr>
          <w:sz w:val="24"/>
          <w:szCs w:val="24"/>
        </w:rPr>
        <w:t>.1. Настоящ</w:t>
      </w:r>
      <w:r w:rsidR="00C55A69">
        <w:rPr>
          <w:sz w:val="24"/>
          <w:szCs w:val="24"/>
        </w:rPr>
        <w:t>е</w:t>
      </w:r>
      <w:r w:rsidR="0079685E" w:rsidRPr="00BE2842">
        <w:rPr>
          <w:sz w:val="24"/>
          <w:szCs w:val="24"/>
        </w:rPr>
        <w:t>е Положение вступает в силу с момента его утверждения.</w:t>
      </w:r>
    </w:p>
    <w:p w:rsidR="0079685E" w:rsidRPr="00BE2842" w:rsidRDefault="006A1DFD" w:rsidP="0079685E">
      <w:pPr>
        <w:spacing w:before="120"/>
        <w:ind w:firstLine="709"/>
        <w:jc w:val="both"/>
        <w:rPr>
          <w:sz w:val="24"/>
          <w:szCs w:val="24"/>
        </w:rPr>
      </w:pPr>
      <w:r>
        <w:rPr>
          <w:sz w:val="24"/>
          <w:szCs w:val="24"/>
        </w:rPr>
        <w:t>6</w:t>
      </w:r>
      <w:r w:rsidR="0079685E" w:rsidRPr="00BE2842">
        <w:rPr>
          <w:sz w:val="24"/>
          <w:szCs w:val="24"/>
        </w:rPr>
        <w:t xml:space="preserve">.2. Все изменения и дополнения к настоящему Положению действительны только с момента их </w:t>
      </w:r>
      <w:r w:rsidR="0079685E">
        <w:rPr>
          <w:sz w:val="24"/>
          <w:szCs w:val="24"/>
        </w:rPr>
        <w:t xml:space="preserve">повторного </w:t>
      </w:r>
      <w:r w:rsidR="0079685E" w:rsidRPr="00BE2842">
        <w:rPr>
          <w:sz w:val="24"/>
          <w:szCs w:val="24"/>
        </w:rPr>
        <w:t>утверждения.</w:t>
      </w:r>
    </w:p>
    <w:p w:rsidR="0079685E" w:rsidRPr="00532789" w:rsidRDefault="0079685E" w:rsidP="00E80496">
      <w:pPr>
        <w:ind w:firstLine="1134"/>
        <w:jc w:val="both"/>
        <w:rPr>
          <w:sz w:val="24"/>
          <w:szCs w:val="24"/>
        </w:rPr>
      </w:pPr>
    </w:p>
    <w:sectPr w:rsidR="0079685E" w:rsidRPr="00532789" w:rsidSect="00532789">
      <w:headerReference w:type="default" r:id="rId7"/>
      <w:pgSz w:w="11906" w:h="16838"/>
      <w:pgMar w:top="1134" w:right="680"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75" w:rsidRDefault="001B4D75" w:rsidP="00D743CF">
      <w:r>
        <w:separator/>
      </w:r>
    </w:p>
  </w:endnote>
  <w:endnote w:type="continuationSeparator" w:id="0">
    <w:p w:rsidR="001B4D75" w:rsidRDefault="001B4D75" w:rsidP="00D74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nsultant">
    <w:altName w:val="MS Gothic"/>
    <w:charset w:val="CC"/>
    <w:family w:val="modern"/>
    <w:pitch w:val="fixed"/>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75" w:rsidRDefault="001B4D75" w:rsidP="00D743CF">
      <w:r>
        <w:separator/>
      </w:r>
    </w:p>
  </w:footnote>
  <w:footnote w:type="continuationSeparator" w:id="0">
    <w:p w:rsidR="001B4D75" w:rsidRDefault="001B4D75" w:rsidP="00D74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2485"/>
      <w:docPartObj>
        <w:docPartGallery w:val="Page Numbers (Top of Page)"/>
        <w:docPartUnique/>
      </w:docPartObj>
    </w:sdtPr>
    <w:sdtContent>
      <w:p w:rsidR="000D3581" w:rsidRDefault="0033297C">
        <w:pPr>
          <w:pStyle w:val="a4"/>
          <w:jc w:val="center"/>
        </w:pPr>
        <w:r>
          <w:fldChar w:fldCharType="begin"/>
        </w:r>
        <w:r w:rsidR="000A6AB8">
          <w:instrText xml:space="preserve"> PAGE   \* MERGEFORMAT </w:instrText>
        </w:r>
        <w:r>
          <w:fldChar w:fldCharType="separate"/>
        </w:r>
        <w:r w:rsidR="008319FC">
          <w:rPr>
            <w:noProof/>
          </w:rPr>
          <w:t>3</w:t>
        </w:r>
        <w:r>
          <w:rPr>
            <w:noProof/>
          </w:rPr>
          <w:fldChar w:fldCharType="end"/>
        </w:r>
      </w:p>
    </w:sdtContent>
  </w:sdt>
  <w:p w:rsidR="000D3581" w:rsidRDefault="000D35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EC9"/>
    <w:multiLevelType w:val="hybridMultilevel"/>
    <w:tmpl w:val="82100AD2"/>
    <w:lvl w:ilvl="0" w:tplc="09044126">
      <w:start w:val="1"/>
      <w:numFmt w:val="decimal"/>
      <w:lvlText w:val="%1."/>
      <w:lvlJc w:val="left"/>
      <w:pPr>
        <w:ind w:left="338"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nsid w:val="154A75E1"/>
    <w:multiLevelType w:val="hybridMultilevel"/>
    <w:tmpl w:val="B4A46BA4"/>
    <w:lvl w:ilvl="0" w:tplc="09044126">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
    <w:nsid w:val="2C027280"/>
    <w:multiLevelType w:val="hybridMultilevel"/>
    <w:tmpl w:val="30F47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A64AB"/>
    <w:multiLevelType w:val="hybridMultilevel"/>
    <w:tmpl w:val="B20016EE"/>
    <w:lvl w:ilvl="0" w:tplc="7F845AFA">
      <w:start w:val="1"/>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4">
    <w:nsid w:val="3D0A60D3"/>
    <w:multiLevelType w:val="hybridMultilevel"/>
    <w:tmpl w:val="C4B87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61275"/>
    <w:multiLevelType w:val="hybridMultilevel"/>
    <w:tmpl w:val="E7EAA69A"/>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6">
    <w:nsid w:val="68F84F95"/>
    <w:multiLevelType w:val="hybridMultilevel"/>
    <w:tmpl w:val="CF602B50"/>
    <w:lvl w:ilvl="0" w:tplc="A05424DE">
      <w:start w:val="3"/>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7">
    <w:nsid w:val="6E8115B2"/>
    <w:multiLevelType w:val="hybridMultilevel"/>
    <w:tmpl w:val="1BB20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FD5D8F"/>
    <w:rsid w:val="000366DB"/>
    <w:rsid w:val="00046A63"/>
    <w:rsid w:val="00064197"/>
    <w:rsid w:val="00072807"/>
    <w:rsid w:val="000A6AB8"/>
    <w:rsid w:val="000C11B6"/>
    <w:rsid w:val="000D3581"/>
    <w:rsid w:val="000D625E"/>
    <w:rsid w:val="000F729D"/>
    <w:rsid w:val="001041AB"/>
    <w:rsid w:val="001B4D75"/>
    <w:rsid w:val="001D4E9D"/>
    <w:rsid w:val="001D6B85"/>
    <w:rsid w:val="00202880"/>
    <w:rsid w:val="00237F7B"/>
    <w:rsid w:val="00243405"/>
    <w:rsid w:val="00274DBB"/>
    <w:rsid w:val="002F4BC2"/>
    <w:rsid w:val="0033297C"/>
    <w:rsid w:val="0035148E"/>
    <w:rsid w:val="004269D6"/>
    <w:rsid w:val="004436AA"/>
    <w:rsid w:val="00465EA9"/>
    <w:rsid w:val="0047434C"/>
    <w:rsid w:val="0052655D"/>
    <w:rsid w:val="00532789"/>
    <w:rsid w:val="005339C1"/>
    <w:rsid w:val="00567F3E"/>
    <w:rsid w:val="005859C3"/>
    <w:rsid w:val="005A4D3C"/>
    <w:rsid w:val="00685731"/>
    <w:rsid w:val="006A1DFD"/>
    <w:rsid w:val="006B7E2A"/>
    <w:rsid w:val="006C45FA"/>
    <w:rsid w:val="00781ABD"/>
    <w:rsid w:val="0079685E"/>
    <w:rsid w:val="00801CE4"/>
    <w:rsid w:val="00810222"/>
    <w:rsid w:val="008319FC"/>
    <w:rsid w:val="008646F8"/>
    <w:rsid w:val="0088315A"/>
    <w:rsid w:val="008A09E4"/>
    <w:rsid w:val="008D0904"/>
    <w:rsid w:val="009224CD"/>
    <w:rsid w:val="00922574"/>
    <w:rsid w:val="0096172D"/>
    <w:rsid w:val="00972CE3"/>
    <w:rsid w:val="009C211D"/>
    <w:rsid w:val="009D4D2E"/>
    <w:rsid w:val="00A15802"/>
    <w:rsid w:val="00A3224D"/>
    <w:rsid w:val="00A74CC4"/>
    <w:rsid w:val="00AF7E31"/>
    <w:rsid w:val="00C55A69"/>
    <w:rsid w:val="00C83B5B"/>
    <w:rsid w:val="00CB3BCC"/>
    <w:rsid w:val="00CC1A0F"/>
    <w:rsid w:val="00D44149"/>
    <w:rsid w:val="00D743CF"/>
    <w:rsid w:val="00DD6E00"/>
    <w:rsid w:val="00E429D3"/>
    <w:rsid w:val="00E50917"/>
    <w:rsid w:val="00E5634F"/>
    <w:rsid w:val="00E64680"/>
    <w:rsid w:val="00E8001C"/>
    <w:rsid w:val="00E80496"/>
    <w:rsid w:val="00EA324C"/>
    <w:rsid w:val="00EC1960"/>
    <w:rsid w:val="00EE3E1A"/>
    <w:rsid w:val="00EE6BD6"/>
    <w:rsid w:val="00EF5EA8"/>
    <w:rsid w:val="00F06406"/>
    <w:rsid w:val="00F52DD7"/>
    <w:rsid w:val="00F7518A"/>
    <w:rsid w:val="00FD5D8F"/>
    <w:rsid w:val="00FF2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E4"/>
    <w:pPr>
      <w:ind w:firstLine="0"/>
      <w:jc w:val="left"/>
    </w:pPr>
    <w:rPr>
      <w:r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789"/>
    <w:pPr>
      <w:ind w:left="720"/>
      <w:contextualSpacing/>
    </w:pPr>
  </w:style>
  <w:style w:type="paragraph" w:customStyle="1" w:styleId="Nonformat">
    <w:name w:val="Nonformat"/>
    <w:basedOn w:val="a"/>
    <w:uiPriority w:val="99"/>
    <w:semiHidden/>
    <w:rsid w:val="00532789"/>
    <w:pPr>
      <w:widowControl w:val="0"/>
    </w:pPr>
    <w:rPr>
      <w:rFonts w:ascii="Consultant" w:hAnsi="Consultant"/>
    </w:rPr>
  </w:style>
  <w:style w:type="paragraph" w:styleId="a4">
    <w:name w:val="header"/>
    <w:basedOn w:val="a"/>
    <w:link w:val="a5"/>
    <w:uiPriority w:val="99"/>
    <w:unhideWhenUsed/>
    <w:rsid w:val="00D743CF"/>
    <w:pPr>
      <w:tabs>
        <w:tab w:val="center" w:pos="4677"/>
        <w:tab w:val="right" w:pos="9355"/>
      </w:tabs>
    </w:pPr>
  </w:style>
  <w:style w:type="character" w:customStyle="1" w:styleId="a5">
    <w:name w:val="Верхний колонтитул Знак"/>
    <w:basedOn w:val="a0"/>
    <w:link w:val="a4"/>
    <w:uiPriority w:val="99"/>
    <w:rsid w:val="00D743CF"/>
    <w:rPr>
      <w:rFonts w:cs="Times New Roman"/>
      <w:sz w:val="20"/>
      <w:szCs w:val="20"/>
      <w:lang w:eastAsia="ru-RU"/>
    </w:rPr>
  </w:style>
  <w:style w:type="paragraph" w:styleId="a6">
    <w:name w:val="footer"/>
    <w:basedOn w:val="a"/>
    <w:link w:val="a7"/>
    <w:uiPriority w:val="99"/>
    <w:semiHidden/>
    <w:unhideWhenUsed/>
    <w:rsid w:val="00D743CF"/>
    <w:pPr>
      <w:tabs>
        <w:tab w:val="center" w:pos="4677"/>
        <w:tab w:val="right" w:pos="9355"/>
      </w:tabs>
    </w:pPr>
  </w:style>
  <w:style w:type="character" w:customStyle="1" w:styleId="a7">
    <w:name w:val="Нижний колонтитул Знак"/>
    <w:basedOn w:val="a0"/>
    <w:link w:val="a6"/>
    <w:uiPriority w:val="99"/>
    <w:semiHidden/>
    <w:rsid w:val="00D743CF"/>
    <w:rPr>
      <w:rFonts w:cs="Times New Roman"/>
      <w:sz w:val="20"/>
      <w:szCs w:val="20"/>
      <w:lang w:eastAsia="ru-RU"/>
    </w:rPr>
  </w:style>
  <w:style w:type="paragraph" w:styleId="a8">
    <w:name w:val="Balloon Text"/>
    <w:basedOn w:val="a"/>
    <w:link w:val="a9"/>
    <w:uiPriority w:val="99"/>
    <w:semiHidden/>
    <w:unhideWhenUsed/>
    <w:rsid w:val="009224CD"/>
    <w:rPr>
      <w:rFonts w:ascii="Tahoma" w:hAnsi="Tahoma" w:cs="Tahoma"/>
      <w:sz w:val="16"/>
      <w:szCs w:val="16"/>
    </w:rPr>
  </w:style>
  <w:style w:type="character" w:customStyle="1" w:styleId="a9">
    <w:name w:val="Текст выноски Знак"/>
    <w:basedOn w:val="a0"/>
    <w:link w:val="a8"/>
    <w:uiPriority w:val="99"/>
    <w:semiHidden/>
    <w:rsid w:val="009224C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1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3265</Words>
  <Characters>18616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Админ</cp:lastModifiedBy>
  <cp:revision>15</cp:revision>
  <cp:lastPrinted>2012-06-14T05:10:00Z</cp:lastPrinted>
  <dcterms:created xsi:type="dcterms:W3CDTF">2019-11-12T09:52:00Z</dcterms:created>
  <dcterms:modified xsi:type="dcterms:W3CDTF">2023-05-24T07:33:00Z</dcterms:modified>
</cp:coreProperties>
</file>